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26EEF" w14:textId="77777777" w:rsidR="00B30EAB" w:rsidRPr="009B5C8C" w:rsidRDefault="00B30EAB" w:rsidP="00634B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  <w:tab w:val="left" w:pos="9840"/>
          <w:tab w:val="left" w:pos="10440"/>
        </w:tabs>
        <w:suppressAutoHyphens/>
        <w:jc w:val="center"/>
        <w:rPr>
          <w:rFonts w:ascii="Garamond" w:hAnsi="Garamond"/>
          <w:sz w:val="22"/>
          <w:szCs w:val="22"/>
        </w:rPr>
      </w:pPr>
      <w:r w:rsidRPr="009B5C8C">
        <w:rPr>
          <w:rFonts w:ascii="Garamond" w:hAnsi="Garamond"/>
          <w:sz w:val="22"/>
          <w:szCs w:val="22"/>
        </w:rPr>
        <w:t>THE NEW YORK CITY DEPARTMENTOF EDUCATION</w:t>
      </w:r>
      <w:r w:rsidR="00FC6604" w:rsidRPr="009B5C8C">
        <w:rPr>
          <w:rFonts w:ascii="Garamond" w:hAnsi="Garamond"/>
          <w:sz w:val="22"/>
          <w:szCs w:val="22"/>
        </w:rPr>
        <w:fldChar w:fldCharType="begin"/>
      </w:r>
      <w:r w:rsidRPr="009B5C8C">
        <w:rPr>
          <w:rFonts w:ascii="Garamond" w:hAnsi="Garamond"/>
          <w:sz w:val="22"/>
          <w:szCs w:val="22"/>
        </w:rPr>
        <w:instrText xml:space="preserve">PRIVATE </w:instrText>
      </w:r>
      <w:r w:rsidR="00FC6604" w:rsidRPr="009B5C8C">
        <w:rPr>
          <w:rFonts w:ascii="Garamond" w:hAnsi="Garamond"/>
          <w:sz w:val="22"/>
          <w:szCs w:val="22"/>
        </w:rPr>
        <w:fldChar w:fldCharType="end"/>
      </w:r>
    </w:p>
    <w:p w14:paraId="2C8666D2" w14:textId="77777777" w:rsidR="00B30EAB" w:rsidRPr="009B5C8C" w:rsidRDefault="00B30EAB" w:rsidP="00634BEB">
      <w:pPr>
        <w:pStyle w:val="Heading1"/>
        <w:rPr>
          <w:rFonts w:ascii="Monotype Corsiva" w:hAnsi="Monotype Corsiva"/>
          <w:i/>
          <w:sz w:val="22"/>
          <w:szCs w:val="22"/>
        </w:rPr>
      </w:pPr>
      <w:r w:rsidRPr="009B5C8C">
        <w:rPr>
          <w:rFonts w:ascii="Monotype Corsiva" w:hAnsi="Monotype Corsiva"/>
          <w:i/>
          <w:sz w:val="22"/>
          <w:szCs w:val="22"/>
        </w:rPr>
        <w:t>Edward R. Murrow High School</w:t>
      </w:r>
    </w:p>
    <w:p w14:paraId="3B234F46" w14:textId="77777777" w:rsidR="00B30EAB" w:rsidRPr="009B5C8C" w:rsidRDefault="00B30EAB" w:rsidP="00634B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  <w:tab w:val="left" w:pos="9840"/>
          <w:tab w:val="left" w:pos="10440"/>
        </w:tabs>
        <w:suppressAutoHyphens/>
        <w:jc w:val="center"/>
        <w:rPr>
          <w:rFonts w:ascii="Garamond" w:hAnsi="Garamond"/>
          <w:sz w:val="22"/>
          <w:szCs w:val="22"/>
        </w:rPr>
      </w:pPr>
      <w:r w:rsidRPr="009B5C8C">
        <w:rPr>
          <w:rFonts w:ascii="Garamond" w:hAnsi="Garamond"/>
          <w:sz w:val="22"/>
          <w:szCs w:val="22"/>
        </w:rPr>
        <w:t>DESIGNATED A SCHOOL OF EXCELLENCE BY THE UNITED STATES DEPARTMENT OF EDUCATION</w:t>
      </w:r>
    </w:p>
    <w:p w14:paraId="57C1CAAE" w14:textId="190BE537" w:rsidR="00B30EAB" w:rsidRPr="009B5C8C" w:rsidRDefault="00B30EAB" w:rsidP="00634BEB">
      <w:pPr>
        <w:tabs>
          <w:tab w:val="right" w:pos="9360"/>
        </w:tabs>
        <w:suppressAutoHyphens/>
        <w:rPr>
          <w:rFonts w:ascii="Monotype Corsiva" w:hAnsi="Monotype Corsiva"/>
          <w:sz w:val="22"/>
          <w:szCs w:val="22"/>
        </w:rPr>
      </w:pPr>
      <w:r w:rsidRPr="009B5C8C">
        <w:rPr>
          <w:rFonts w:ascii="Monotype Corsiva" w:hAnsi="Monotype Corsiva"/>
          <w:sz w:val="22"/>
          <w:szCs w:val="22"/>
        </w:rPr>
        <w:t xml:space="preserve">Christine </w:t>
      </w:r>
      <w:proofErr w:type="spellStart"/>
      <w:r w:rsidRPr="009B5C8C">
        <w:rPr>
          <w:rFonts w:ascii="Monotype Corsiva" w:hAnsi="Monotype Corsiva"/>
          <w:sz w:val="22"/>
          <w:szCs w:val="22"/>
        </w:rPr>
        <w:t>Ingordo</w:t>
      </w:r>
      <w:proofErr w:type="spellEnd"/>
      <w:r w:rsidRPr="009B5C8C">
        <w:rPr>
          <w:rFonts w:ascii="Monotype Corsiva" w:hAnsi="Monotype Corsiva"/>
          <w:sz w:val="22"/>
          <w:szCs w:val="22"/>
        </w:rPr>
        <w:t>, Assistant Principal - Organization</w:t>
      </w:r>
      <w:r w:rsidRPr="009B5C8C">
        <w:rPr>
          <w:rFonts w:ascii="Monotype Corsiva" w:hAnsi="Monotype Corsiva"/>
          <w:sz w:val="22"/>
          <w:szCs w:val="22"/>
        </w:rPr>
        <w:tab/>
      </w:r>
      <w:r w:rsidR="00823561" w:rsidRPr="009B5C8C">
        <w:rPr>
          <w:rFonts w:ascii="Monotype Corsiva" w:hAnsi="Monotype Corsiva"/>
          <w:sz w:val="22"/>
          <w:szCs w:val="22"/>
        </w:rPr>
        <w:t>Allen Barge,</w:t>
      </w:r>
      <w:r w:rsidRPr="009B5C8C">
        <w:rPr>
          <w:rFonts w:ascii="Monotype Corsiva" w:hAnsi="Monotype Corsiva"/>
          <w:sz w:val="22"/>
          <w:szCs w:val="22"/>
        </w:rPr>
        <w:t xml:space="preserve"> Principal</w:t>
      </w:r>
    </w:p>
    <w:p w14:paraId="4089630E" w14:textId="77777777" w:rsidR="00B30EAB" w:rsidRPr="009B5C8C" w:rsidRDefault="00B30EAB" w:rsidP="00634BE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2023A7E4" w14:textId="70A2881B" w:rsidR="00B30EAB" w:rsidRDefault="00B30EAB" w:rsidP="00634BEB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9B5C8C">
        <w:rPr>
          <w:rFonts w:ascii="Georgia" w:hAnsi="Georgia"/>
          <w:b/>
          <w:sz w:val="22"/>
          <w:szCs w:val="22"/>
          <w:u w:val="single"/>
        </w:rPr>
        <w:t>NHS Member Requirements</w:t>
      </w:r>
    </w:p>
    <w:p w14:paraId="264C6B19" w14:textId="77777777" w:rsidR="00222D7F" w:rsidRPr="009B5C8C" w:rsidRDefault="00222D7F" w:rsidP="00634BEB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2BEC757B" w14:textId="6F280BCE" w:rsidR="00A95DB0" w:rsidRPr="00A95DB0" w:rsidRDefault="00B30EAB" w:rsidP="00A95DB0">
      <w:pPr>
        <w:jc w:val="center"/>
        <w:rPr>
          <w:b/>
          <w:sz w:val="22"/>
          <w:szCs w:val="22"/>
        </w:rPr>
      </w:pPr>
      <w:r w:rsidRPr="009B5C8C">
        <w:rPr>
          <w:b/>
          <w:sz w:val="22"/>
          <w:szCs w:val="22"/>
        </w:rPr>
        <w:t>Community and School Service</w:t>
      </w:r>
      <w:r w:rsidR="00222D7F">
        <w:rPr>
          <w:b/>
          <w:sz w:val="22"/>
          <w:szCs w:val="22"/>
        </w:rPr>
        <w:t xml:space="preserve"> </w:t>
      </w:r>
      <w:r w:rsidR="00A95DB0">
        <w:rPr>
          <w:b/>
          <w:sz w:val="22"/>
          <w:szCs w:val="22"/>
        </w:rPr>
        <w:t>(</w:t>
      </w:r>
      <w:r w:rsidR="00A95DB0" w:rsidRPr="00A95DB0">
        <w:rPr>
          <w:b/>
          <w:sz w:val="22"/>
          <w:szCs w:val="22"/>
        </w:rPr>
        <w:t>Hours counted must have been completed from September – February</w:t>
      </w:r>
      <w:r w:rsidR="00A95DB0">
        <w:rPr>
          <w:b/>
          <w:sz w:val="22"/>
          <w:szCs w:val="22"/>
        </w:rPr>
        <w:t>):</w:t>
      </w:r>
      <w:bookmarkStart w:id="0" w:name="_GoBack"/>
      <w:bookmarkEnd w:id="0"/>
    </w:p>
    <w:p w14:paraId="1E1BA024" w14:textId="47232FC5" w:rsidR="00633F01" w:rsidRDefault="00633F01" w:rsidP="00634BEB">
      <w:pPr>
        <w:jc w:val="both"/>
        <w:rPr>
          <w:sz w:val="22"/>
          <w:szCs w:val="22"/>
        </w:rPr>
        <w:sectPr w:rsidR="00633F01" w:rsidSect="00AD16D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1CB2D6" w14:textId="47979AD4" w:rsidR="00B30EAB" w:rsidRPr="009B5C8C" w:rsidRDefault="002112A2" w:rsidP="00634BEB">
      <w:pPr>
        <w:jc w:val="both"/>
        <w:rPr>
          <w:sz w:val="22"/>
          <w:szCs w:val="22"/>
        </w:rPr>
      </w:pPr>
      <w:r w:rsidRPr="009B5C8C">
        <w:rPr>
          <w:sz w:val="22"/>
          <w:szCs w:val="22"/>
        </w:rPr>
        <w:t>Two</w:t>
      </w:r>
      <w:r w:rsidR="00B30EAB" w:rsidRPr="009B5C8C">
        <w:rPr>
          <w:sz w:val="22"/>
          <w:szCs w:val="22"/>
        </w:rPr>
        <w:t xml:space="preserve"> hour</w:t>
      </w:r>
      <w:r w:rsidRPr="009B5C8C">
        <w:rPr>
          <w:sz w:val="22"/>
          <w:szCs w:val="22"/>
        </w:rPr>
        <w:t>s</w:t>
      </w:r>
      <w:r w:rsidR="00B30EAB" w:rsidRPr="009B5C8C">
        <w:rPr>
          <w:sz w:val="22"/>
          <w:szCs w:val="22"/>
        </w:rPr>
        <w:t xml:space="preserve"> per week service to the school including, but not limited to, any of the following:</w:t>
      </w:r>
    </w:p>
    <w:p w14:paraId="55DBB9C1" w14:textId="3CF8F9B3" w:rsidR="00B30EAB" w:rsidRPr="009B5C8C" w:rsidRDefault="00B30EAB" w:rsidP="00634BEB">
      <w:pPr>
        <w:numPr>
          <w:ilvl w:val="0"/>
          <w:numId w:val="1"/>
        </w:numPr>
        <w:jc w:val="both"/>
        <w:rPr>
          <w:sz w:val="22"/>
          <w:szCs w:val="22"/>
        </w:rPr>
      </w:pPr>
      <w:r w:rsidRPr="009B5C8C">
        <w:rPr>
          <w:sz w:val="22"/>
          <w:szCs w:val="22"/>
        </w:rPr>
        <w:t>Work for a teacher</w:t>
      </w:r>
    </w:p>
    <w:p w14:paraId="56811F9F" w14:textId="77777777" w:rsidR="00B30EAB" w:rsidRPr="009B5C8C" w:rsidRDefault="00B30EAB" w:rsidP="00634BEB">
      <w:pPr>
        <w:numPr>
          <w:ilvl w:val="0"/>
          <w:numId w:val="1"/>
        </w:numPr>
        <w:jc w:val="both"/>
        <w:rPr>
          <w:sz w:val="22"/>
          <w:szCs w:val="22"/>
        </w:rPr>
      </w:pPr>
      <w:r w:rsidRPr="009B5C8C">
        <w:rPr>
          <w:sz w:val="22"/>
          <w:szCs w:val="22"/>
        </w:rPr>
        <w:t>Tutoring</w:t>
      </w:r>
    </w:p>
    <w:p w14:paraId="64E4302F" w14:textId="77777777" w:rsidR="00222D7F" w:rsidRDefault="00B30EAB" w:rsidP="00634BEB">
      <w:pPr>
        <w:numPr>
          <w:ilvl w:val="0"/>
          <w:numId w:val="1"/>
        </w:numPr>
        <w:jc w:val="both"/>
        <w:rPr>
          <w:sz w:val="22"/>
          <w:szCs w:val="22"/>
        </w:rPr>
      </w:pPr>
      <w:r w:rsidRPr="009B5C8C">
        <w:rPr>
          <w:sz w:val="22"/>
          <w:szCs w:val="22"/>
        </w:rPr>
        <w:t>School improvement:  painting garbage cans, lockers, etc.</w:t>
      </w:r>
    </w:p>
    <w:p w14:paraId="4843E2CF" w14:textId="2E393CF4" w:rsidR="00B30EAB" w:rsidRPr="00222D7F" w:rsidRDefault="002112A2" w:rsidP="00222D7F">
      <w:pPr>
        <w:ind w:left="360"/>
        <w:jc w:val="both"/>
        <w:rPr>
          <w:sz w:val="22"/>
          <w:szCs w:val="22"/>
        </w:rPr>
      </w:pPr>
      <w:r w:rsidRPr="00222D7F">
        <w:rPr>
          <w:sz w:val="22"/>
          <w:szCs w:val="22"/>
        </w:rPr>
        <w:t>Twenty</w:t>
      </w:r>
      <w:r w:rsidR="002D14AC" w:rsidRPr="00222D7F">
        <w:rPr>
          <w:sz w:val="22"/>
          <w:szCs w:val="22"/>
        </w:rPr>
        <w:t xml:space="preserve"> hours of community service by early March, including</w:t>
      </w:r>
      <w:r w:rsidR="00B30EAB" w:rsidRPr="00222D7F">
        <w:rPr>
          <w:sz w:val="22"/>
          <w:szCs w:val="22"/>
        </w:rPr>
        <w:t xml:space="preserve"> but not limited to, any of the following:</w:t>
      </w:r>
    </w:p>
    <w:p w14:paraId="6F60F6F0" w14:textId="77777777" w:rsidR="00B30EAB" w:rsidRPr="009B5C8C" w:rsidRDefault="00B30EAB" w:rsidP="00634BEB">
      <w:pPr>
        <w:numPr>
          <w:ilvl w:val="0"/>
          <w:numId w:val="2"/>
        </w:numPr>
        <w:jc w:val="both"/>
        <w:rPr>
          <w:sz w:val="22"/>
          <w:szCs w:val="22"/>
        </w:rPr>
      </w:pPr>
      <w:r w:rsidRPr="009B5C8C">
        <w:rPr>
          <w:sz w:val="22"/>
          <w:szCs w:val="22"/>
        </w:rPr>
        <w:t>Soup Kitchens</w:t>
      </w:r>
    </w:p>
    <w:p w14:paraId="75EE49EC" w14:textId="77777777" w:rsidR="00B30EAB" w:rsidRPr="009B5C8C" w:rsidRDefault="00B30EAB" w:rsidP="00634BEB">
      <w:pPr>
        <w:numPr>
          <w:ilvl w:val="0"/>
          <w:numId w:val="2"/>
        </w:numPr>
        <w:jc w:val="both"/>
        <w:rPr>
          <w:sz w:val="22"/>
          <w:szCs w:val="22"/>
        </w:rPr>
      </w:pPr>
      <w:r w:rsidRPr="009B5C8C">
        <w:rPr>
          <w:sz w:val="22"/>
          <w:szCs w:val="22"/>
        </w:rPr>
        <w:t>Hospital volunteer</w:t>
      </w:r>
    </w:p>
    <w:p w14:paraId="5196E2F0" w14:textId="77777777" w:rsidR="00B30EAB" w:rsidRPr="009B5C8C" w:rsidRDefault="00B30EAB" w:rsidP="00634BEB">
      <w:pPr>
        <w:numPr>
          <w:ilvl w:val="0"/>
          <w:numId w:val="2"/>
        </w:numPr>
        <w:jc w:val="both"/>
        <w:rPr>
          <w:sz w:val="22"/>
          <w:szCs w:val="22"/>
        </w:rPr>
      </w:pPr>
      <w:r w:rsidRPr="009B5C8C">
        <w:rPr>
          <w:sz w:val="22"/>
          <w:szCs w:val="22"/>
        </w:rPr>
        <w:t>Nursing home volunteer</w:t>
      </w:r>
    </w:p>
    <w:p w14:paraId="248CE2F0" w14:textId="77777777" w:rsidR="00B30EAB" w:rsidRPr="009B5C8C" w:rsidRDefault="00B30EAB" w:rsidP="00634BEB">
      <w:pPr>
        <w:numPr>
          <w:ilvl w:val="0"/>
          <w:numId w:val="2"/>
        </w:numPr>
        <w:jc w:val="both"/>
        <w:rPr>
          <w:sz w:val="22"/>
          <w:szCs w:val="22"/>
        </w:rPr>
      </w:pPr>
      <w:r w:rsidRPr="009B5C8C">
        <w:rPr>
          <w:sz w:val="22"/>
          <w:szCs w:val="22"/>
        </w:rPr>
        <w:t>Library assistant</w:t>
      </w:r>
    </w:p>
    <w:p w14:paraId="0981942F" w14:textId="3F103C5B" w:rsidR="00B30EAB" w:rsidRPr="009B5C8C" w:rsidRDefault="00B30EAB" w:rsidP="00634BEB">
      <w:pPr>
        <w:numPr>
          <w:ilvl w:val="0"/>
          <w:numId w:val="2"/>
        </w:numPr>
        <w:jc w:val="both"/>
        <w:rPr>
          <w:sz w:val="22"/>
          <w:szCs w:val="22"/>
        </w:rPr>
      </w:pPr>
      <w:r w:rsidRPr="009B5C8C">
        <w:rPr>
          <w:sz w:val="22"/>
          <w:szCs w:val="22"/>
        </w:rPr>
        <w:t>Work for various causes (AIDS, cancer, etc.)</w:t>
      </w:r>
    </w:p>
    <w:p w14:paraId="0DEC5986" w14:textId="77777777" w:rsidR="00633F01" w:rsidRDefault="00633F01" w:rsidP="00634BEB">
      <w:pPr>
        <w:rPr>
          <w:i/>
          <w:sz w:val="22"/>
          <w:szCs w:val="22"/>
        </w:rPr>
        <w:sectPr w:rsidR="00633F01" w:rsidSect="00633F0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DAD9E9B" w14:textId="24DB58DA" w:rsidR="00673575" w:rsidRPr="009B5C8C" w:rsidRDefault="00673575" w:rsidP="00634BEB">
      <w:pPr>
        <w:rPr>
          <w:i/>
          <w:sz w:val="22"/>
          <w:szCs w:val="22"/>
        </w:rPr>
      </w:pPr>
    </w:p>
    <w:p w14:paraId="6A75248F" w14:textId="138BD396" w:rsidR="0041639F" w:rsidRPr="004151A0" w:rsidRDefault="008F7FCA" w:rsidP="00634BEB">
      <w:pPr>
        <w:jc w:val="center"/>
        <w:rPr>
          <w:i/>
          <w:sz w:val="22"/>
          <w:szCs w:val="22"/>
          <w:u w:val="single"/>
        </w:rPr>
      </w:pPr>
      <w:r w:rsidRPr="004151A0">
        <w:rPr>
          <w:i/>
          <w:sz w:val="22"/>
          <w:szCs w:val="22"/>
          <w:u w:val="single"/>
        </w:rPr>
        <w:t xml:space="preserve">The paperwork you must </w:t>
      </w:r>
      <w:r w:rsidR="004151A0">
        <w:rPr>
          <w:i/>
          <w:sz w:val="22"/>
          <w:szCs w:val="22"/>
          <w:u w:val="single"/>
        </w:rPr>
        <w:t>submit in February</w:t>
      </w:r>
      <w:r w:rsidRPr="004151A0">
        <w:rPr>
          <w:i/>
          <w:sz w:val="22"/>
          <w:szCs w:val="22"/>
          <w:u w:val="single"/>
        </w:rPr>
        <w:t xml:space="preserve"> can be found on the website.</w:t>
      </w:r>
    </w:p>
    <w:p w14:paraId="250EF3FD" w14:textId="49B2EFB3" w:rsidR="00222D7F" w:rsidRPr="009B5C8C" w:rsidRDefault="00B30EAB" w:rsidP="00222D7F">
      <w:pPr>
        <w:jc w:val="center"/>
        <w:rPr>
          <w:sz w:val="22"/>
          <w:szCs w:val="22"/>
        </w:rPr>
      </w:pPr>
      <w:r w:rsidRPr="009B5C8C">
        <w:rPr>
          <w:sz w:val="22"/>
          <w:szCs w:val="22"/>
        </w:rPr>
        <w:t>**You do not receive NHS credit for any service for which you receive sch</w:t>
      </w:r>
      <w:r w:rsidR="00617825">
        <w:rPr>
          <w:sz w:val="22"/>
          <w:szCs w:val="22"/>
        </w:rPr>
        <w:t>ool/MILE cr</w:t>
      </w:r>
      <w:r w:rsidR="008A3EC4">
        <w:rPr>
          <w:sz w:val="22"/>
          <w:szCs w:val="22"/>
        </w:rPr>
        <w:t xml:space="preserve">edit. </w:t>
      </w:r>
      <w:r w:rsidR="005E0077" w:rsidRPr="009B5C8C">
        <w:rPr>
          <w:sz w:val="22"/>
          <w:szCs w:val="22"/>
        </w:rPr>
        <w:t>SING or club meetings do not count as community or school service**</w:t>
      </w:r>
    </w:p>
    <w:p w14:paraId="2445D56A" w14:textId="1EFC7BF8" w:rsidR="009B5C8C" w:rsidRDefault="009B5C8C" w:rsidP="00634BEB">
      <w:pPr>
        <w:jc w:val="both"/>
        <w:rPr>
          <w:sz w:val="22"/>
          <w:szCs w:val="22"/>
        </w:rPr>
      </w:pPr>
      <w:r w:rsidRPr="009B5C8C">
        <w:rPr>
          <w:sz w:val="22"/>
          <w:szCs w:val="22"/>
        </w:rPr>
        <w:t xml:space="preserve">Below is your checklist of what you need to do as a member. </w:t>
      </w:r>
      <w:r w:rsidR="00633F01">
        <w:rPr>
          <w:sz w:val="22"/>
          <w:szCs w:val="22"/>
        </w:rPr>
        <w:t>Keep track of your activities throughout the year.</w:t>
      </w:r>
      <w:r w:rsidRPr="009B5C8C">
        <w:rPr>
          <w:sz w:val="22"/>
          <w:szCs w:val="22"/>
        </w:rPr>
        <w:t xml:space="preserve"> You are allowed to miss one event</w:t>
      </w:r>
      <w:r w:rsidR="00234233">
        <w:rPr>
          <w:sz w:val="22"/>
          <w:szCs w:val="22"/>
        </w:rPr>
        <w:t xml:space="preserve"> (bake sale, dance, one PTC)</w:t>
      </w:r>
      <w:r w:rsidR="009B53EF">
        <w:rPr>
          <w:sz w:val="22"/>
          <w:szCs w:val="22"/>
        </w:rPr>
        <w:t xml:space="preserve"> and</w:t>
      </w:r>
      <w:r w:rsidRPr="009B5C8C">
        <w:rPr>
          <w:sz w:val="22"/>
          <w:szCs w:val="22"/>
        </w:rPr>
        <w:t xml:space="preserve"> a max of two meetings with no penalties </w:t>
      </w:r>
      <w:r w:rsidRPr="00156370">
        <w:rPr>
          <w:b/>
          <w:sz w:val="22"/>
          <w:szCs w:val="22"/>
        </w:rPr>
        <w:t>(no excuse notes needed</w:t>
      </w:r>
      <w:r w:rsidRPr="009B5C8C">
        <w:rPr>
          <w:sz w:val="22"/>
          <w:szCs w:val="22"/>
        </w:rPr>
        <w:t xml:space="preserve">).  If you miss more, you will be </w:t>
      </w:r>
      <w:r w:rsidR="00786820">
        <w:rPr>
          <w:sz w:val="22"/>
          <w:szCs w:val="22"/>
        </w:rPr>
        <w:t xml:space="preserve">dismissed </w:t>
      </w:r>
      <w:r w:rsidR="00633F01">
        <w:rPr>
          <w:sz w:val="22"/>
          <w:szCs w:val="22"/>
        </w:rPr>
        <w:t>from NHS – no exceptions.</w:t>
      </w:r>
    </w:p>
    <w:p w14:paraId="1ADD1120" w14:textId="77777777" w:rsidR="00923947" w:rsidRPr="009B5C8C" w:rsidRDefault="00923947" w:rsidP="00634BEB">
      <w:pPr>
        <w:jc w:val="both"/>
        <w:rPr>
          <w:sz w:val="22"/>
          <w:szCs w:val="22"/>
        </w:rPr>
      </w:pPr>
    </w:p>
    <w:p w14:paraId="5992AA9A" w14:textId="1EA78D11" w:rsidR="00E26F99" w:rsidRPr="009B5C8C" w:rsidRDefault="00E26F99" w:rsidP="00634BEB">
      <w:pPr>
        <w:pStyle w:val="ListParagraph"/>
        <w:numPr>
          <w:ilvl w:val="0"/>
          <w:numId w:val="4"/>
        </w:numPr>
        <w:ind w:left="270" w:hanging="270"/>
        <w:jc w:val="both"/>
        <w:rPr>
          <w:b/>
          <w:sz w:val="22"/>
          <w:szCs w:val="22"/>
        </w:rPr>
      </w:pPr>
      <w:r w:rsidRPr="009B5C8C">
        <w:rPr>
          <w:b/>
          <w:sz w:val="22"/>
          <w:szCs w:val="22"/>
        </w:rPr>
        <w:t>Parent Teacher Conferences:</w:t>
      </w:r>
    </w:p>
    <w:p w14:paraId="2B5FC874" w14:textId="266384A2" w:rsidR="00E26F99" w:rsidRPr="009B5C8C" w:rsidRDefault="00E26F99" w:rsidP="00634BEB">
      <w:pPr>
        <w:rPr>
          <w:sz w:val="22"/>
          <w:szCs w:val="22"/>
        </w:rPr>
      </w:pPr>
      <w:r w:rsidRPr="009B5C8C">
        <w:rPr>
          <w:sz w:val="22"/>
          <w:szCs w:val="22"/>
        </w:rPr>
        <w:t xml:space="preserve">All members are required to work as hall guides and/or teacher assistants for Parent Teacher Conferences. Students will be assigned to teachers.  </w:t>
      </w:r>
      <w:r w:rsidR="009B53EF">
        <w:rPr>
          <w:sz w:val="22"/>
          <w:szCs w:val="22"/>
        </w:rPr>
        <w:t xml:space="preserve">Therefore, you do not “sign up” for PTC, it is assumed that you will help. </w:t>
      </w:r>
      <w:r w:rsidR="000C5B33" w:rsidRPr="009B5C8C">
        <w:rPr>
          <w:sz w:val="22"/>
          <w:szCs w:val="22"/>
        </w:rPr>
        <w:t>There are 4 conferences throughout the year.  You will sign in &amp; get your assignment outside 341 starting at 4:15 for evening conferences &amp; at 11:45 for afternoon conferences</w:t>
      </w:r>
      <w:r w:rsidR="009B53EF" w:rsidRPr="009B5C8C">
        <w:rPr>
          <w:sz w:val="22"/>
          <w:szCs w:val="22"/>
        </w:rPr>
        <w:t>.</w:t>
      </w:r>
    </w:p>
    <w:p w14:paraId="1CDB7D3A" w14:textId="77777777" w:rsidR="00E26F99" w:rsidRPr="009B5C8C" w:rsidRDefault="00E26F99" w:rsidP="00634BEB">
      <w:pPr>
        <w:jc w:val="both"/>
        <w:rPr>
          <w:b/>
          <w:sz w:val="22"/>
          <w:szCs w:val="22"/>
        </w:rPr>
      </w:pPr>
    </w:p>
    <w:p w14:paraId="4DE9AA49" w14:textId="1F62EAD2" w:rsidR="00B30EAB" w:rsidRPr="009B5C8C" w:rsidRDefault="00B30EAB" w:rsidP="00634BEB">
      <w:pPr>
        <w:pStyle w:val="ListParagraph"/>
        <w:numPr>
          <w:ilvl w:val="0"/>
          <w:numId w:val="4"/>
        </w:numPr>
        <w:ind w:left="270" w:hanging="270"/>
        <w:jc w:val="both"/>
        <w:rPr>
          <w:b/>
          <w:sz w:val="22"/>
          <w:szCs w:val="22"/>
        </w:rPr>
      </w:pPr>
      <w:r w:rsidRPr="009B5C8C">
        <w:rPr>
          <w:b/>
          <w:sz w:val="22"/>
          <w:szCs w:val="22"/>
        </w:rPr>
        <w:t>Fundraising</w:t>
      </w:r>
      <w:r w:rsidR="00C807E4">
        <w:rPr>
          <w:b/>
          <w:sz w:val="22"/>
          <w:szCs w:val="22"/>
        </w:rPr>
        <w:t xml:space="preserve"> (Make A Wish Foundation, official charity)</w:t>
      </w:r>
      <w:r w:rsidRPr="009B5C8C">
        <w:rPr>
          <w:b/>
          <w:sz w:val="22"/>
          <w:szCs w:val="22"/>
        </w:rPr>
        <w:t>:</w:t>
      </w:r>
    </w:p>
    <w:p w14:paraId="183689AA" w14:textId="2B1A60D5" w:rsidR="00B30EAB" w:rsidRPr="009B5C8C" w:rsidRDefault="00C807E4" w:rsidP="00634BEB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Bake sales: </w:t>
      </w:r>
      <w:r w:rsidR="00B30EAB" w:rsidRPr="009B5C8C">
        <w:rPr>
          <w:sz w:val="22"/>
          <w:szCs w:val="22"/>
        </w:rPr>
        <w:t xml:space="preserve">You MUST devote an OPTA band to working at the fundraisers </w:t>
      </w:r>
      <w:r w:rsidR="0013471B" w:rsidRPr="009B5C8C">
        <w:rPr>
          <w:sz w:val="22"/>
          <w:szCs w:val="22"/>
        </w:rPr>
        <w:t>or</w:t>
      </w:r>
      <w:r w:rsidR="00B30EAB" w:rsidRPr="009B5C8C">
        <w:rPr>
          <w:sz w:val="22"/>
          <w:szCs w:val="22"/>
        </w:rPr>
        <w:t xml:space="preserve"> contribute (baked goods, for example) if necessary.  If you cannot work at the fundraisers it is especially important that you contribute!</w:t>
      </w:r>
      <w:r w:rsidR="00966D5A">
        <w:rPr>
          <w:sz w:val="22"/>
          <w:szCs w:val="22"/>
        </w:rPr>
        <w:t xml:space="preserve"> More information will be distributed as the bake sale nears.</w:t>
      </w:r>
    </w:p>
    <w:p w14:paraId="2105C90C" w14:textId="21829309" w:rsidR="00B30EAB" w:rsidRPr="009B5C8C" w:rsidRDefault="00966D5A" w:rsidP="00634BEB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Our annual Dance a Thon:</w:t>
      </w:r>
      <w:r w:rsidR="00823561" w:rsidRPr="009B5C8C">
        <w:rPr>
          <w:sz w:val="22"/>
          <w:szCs w:val="22"/>
        </w:rPr>
        <w:t xml:space="preserve">  </w:t>
      </w:r>
      <w:r w:rsidR="00B30EAB" w:rsidRPr="009B5C8C">
        <w:rPr>
          <w:b/>
          <w:sz w:val="22"/>
          <w:szCs w:val="22"/>
          <w:u w:val="single"/>
        </w:rPr>
        <w:t>All members are required to attend</w:t>
      </w:r>
      <w:r w:rsidR="00EA1BEB" w:rsidRPr="009B5C8C">
        <w:rPr>
          <w:b/>
          <w:sz w:val="22"/>
          <w:szCs w:val="22"/>
          <w:u w:val="single"/>
        </w:rPr>
        <w:t xml:space="preserve"> and raise money.</w:t>
      </w:r>
      <w:r w:rsidR="00B30EAB" w:rsidRPr="009B5C8C">
        <w:rPr>
          <w:sz w:val="22"/>
          <w:szCs w:val="22"/>
        </w:rPr>
        <w:t xml:space="preserve"> You should also encourage your friends at Murrow to join you.  More information and sponsor sheets will be distributed as the event nears.</w:t>
      </w:r>
    </w:p>
    <w:p w14:paraId="75FE922B" w14:textId="77777777" w:rsidR="00B30EAB" w:rsidRPr="009B5C8C" w:rsidRDefault="00B30EAB" w:rsidP="00634BEB">
      <w:pPr>
        <w:jc w:val="both"/>
        <w:rPr>
          <w:sz w:val="22"/>
          <w:szCs w:val="22"/>
        </w:rPr>
      </w:pPr>
    </w:p>
    <w:p w14:paraId="423A8065" w14:textId="77777777" w:rsidR="00B30EAB" w:rsidRPr="009B5C8C" w:rsidRDefault="00B30EAB" w:rsidP="00634BEB">
      <w:pPr>
        <w:pStyle w:val="ListParagraph"/>
        <w:numPr>
          <w:ilvl w:val="0"/>
          <w:numId w:val="4"/>
        </w:numPr>
        <w:ind w:left="270" w:hanging="270"/>
        <w:jc w:val="both"/>
        <w:rPr>
          <w:b/>
          <w:sz w:val="22"/>
          <w:szCs w:val="22"/>
        </w:rPr>
      </w:pPr>
      <w:r w:rsidRPr="009B5C8C">
        <w:rPr>
          <w:b/>
          <w:sz w:val="22"/>
          <w:szCs w:val="22"/>
        </w:rPr>
        <w:t>Attendance:</w:t>
      </w:r>
    </w:p>
    <w:p w14:paraId="595C776F" w14:textId="184E18A6" w:rsidR="00B30EAB" w:rsidRPr="009B5C8C" w:rsidRDefault="000125E3" w:rsidP="00634B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 must </w:t>
      </w:r>
      <w:r w:rsidR="00B30EAB" w:rsidRPr="009B5C8C">
        <w:rPr>
          <w:sz w:val="22"/>
          <w:szCs w:val="22"/>
        </w:rPr>
        <w:t>attend all meetings (</w:t>
      </w:r>
      <w:r w:rsidR="000934BC" w:rsidRPr="009B5C8C">
        <w:rPr>
          <w:sz w:val="22"/>
          <w:szCs w:val="22"/>
        </w:rPr>
        <w:t>the first Thursday of the month</w:t>
      </w:r>
      <w:r w:rsidR="00B30EAB" w:rsidRPr="009B5C8C">
        <w:rPr>
          <w:sz w:val="22"/>
          <w:szCs w:val="22"/>
        </w:rPr>
        <w:t xml:space="preserve">) unless you have a verified prior commitment (Student Alliance, for example).  It is also important that you participate in group activities and events.  </w:t>
      </w:r>
    </w:p>
    <w:p w14:paraId="4B5EC7DF" w14:textId="77777777" w:rsidR="00B30EAB" w:rsidRPr="009B5C8C" w:rsidRDefault="00B30EAB" w:rsidP="00634BEB">
      <w:pPr>
        <w:jc w:val="both"/>
        <w:rPr>
          <w:b/>
          <w:sz w:val="22"/>
          <w:szCs w:val="22"/>
        </w:rPr>
      </w:pPr>
    </w:p>
    <w:p w14:paraId="0E269B18" w14:textId="77777777" w:rsidR="00B30EAB" w:rsidRPr="009B5C8C" w:rsidRDefault="00B30EAB" w:rsidP="00634BEB">
      <w:pPr>
        <w:pStyle w:val="ListParagraph"/>
        <w:numPr>
          <w:ilvl w:val="0"/>
          <w:numId w:val="4"/>
        </w:numPr>
        <w:ind w:left="360"/>
        <w:jc w:val="both"/>
        <w:rPr>
          <w:b/>
          <w:sz w:val="22"/>
          <w:szCs w:val="22"/>
        </w:rPr>
      </w:pPr>
      <w:r w:rsidRPr="009B5C8C">
        <w:rPr>
          <w:b/>
          <w:sz w:val="22"/>
          <w:szCs w:val="22"/>
        </w:rPr>
        <w:t>Induction:</w:t>
      </w:r>
    </w:p>
    <w:p w14:paraId="7A189C77" w14:textId="0FAB87F7" w:rsidR="00820E4D" w:rsidRPr="009B5C8C" w:rsidRDefault="00823561" w:rsidP="00634BEB">
      <w:pPr>
        <w:jc w:val="both"/>
        <w:rPr>
          <w:sz w:val="22"/>
          <w:szCs w:val="22"/>
        </w:rPr>
      </w:pPr>
      <w:r w:rsidRPr="009B5C8C">
        <w:rPr>
          <w:sz w:val="22"/>
          <w:szCs w:val="22"/>
        </w:rPr>
        <w:t xml:space="preserve">Induction will take place in </w:t>
      </w:r>
      <w:r w:rsidR="009B1504" w:rsidRPr="009B5C8C">
        <w:rPr>
          <w:sz w:val="22"/>
          <w:szCs w:val="22"/>
        </w:rPr>
        <w:t xml:space="preserve">late March or early </w:t>
      </w:r>
      <w:r w:rsidRPr="009B5C8C">
        <w:rPr>
          <w:sz w:val="22"/>
          <w:szCs w:val="22"/>
        </w:rPr>
        <w:t xml:space="preserve">April. </w:t>
      </w:r>
      <w:r w:rsidR="00EF6449">
        <w:rPr>
          <w:sz w:val="22"/>
          <w:szCs w:val="22"/>
        </w:rPr>
        <w:t xml:space="preserve">All members must attend. </w:t>
      </w:r>
    </w:p>
    <w:p w14:paraId="70050C64" w14:textId="77777777" w:rsidR="004241DF" w:rsidRPr="009B5C8C" w:rsidRDefault="004241DF" w:rsidP="00634BEB">
      <w:pPr>
        <w:rPr>
          <w:b/>
          <w:sz w:val="22"/>
          <w:szCs w:val="22"/>
        </w:rPr>
      </w:pPr>
    </w:p>
    <w:p w14:paraId="36902C48" w14:textId="77777777" w:rsidR="004241DF" w:rsidRPr="009B5C8C" w:rsidRDefault="004241DF" w:rsidP="00634BEB">
      <w:pPr>
        <w:pStyle w:val="ListParagraph"/>
        <w:numPr>
          <w:ilvl w:val="0"/>
          <w:numId w:val="4"/>
        </w:numPr>
        <w:ind w:left="360"/>
        <w:rPr>
          <w:b/>
          <w:sz w:val="22"/>
          <w:szCs w:val="22"/>
        </w:rPr>
      </w:pPr>
      <w:r w:rsidRPr="009B5C8C">
        <w:rPr>
          <w:b/>
          <w:sz w:val="22"/>
          <w:szCs w:val="22"/>
        </w:rPr>
        <w:t>Dues:</w:t>
      </w:r>
    </w:p>
    <w:p w14:paraId="346CAEE4" w14:textId="7CAD4651" w:rsidR="009B53EF" w:rsidRDefault="00DF01B7" w:rsidP="00634BE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B53EF">
        <w:rPr>
          <w:sz w:val="22"/>
          <w:szCs w:val="22"/>
        </w:rPr>
        <w:t>Sophomores and Juniors</w:t>
      </w:r>
      <w:r w:rsidR="004241DF" w:rsidRPr="009B53EF">
        <w:rPr>
          <w:sz w:val="22"/>
          <w:szCs w:val="22"/>
        </w:rPr>
        <w:t xml:space="preserve"> </w:t>
      </w:r>
      <w:r w:rsidR="006D0245">
        <w:rPr>
          <w:sz w:val="22"/>
          <w:szCs w:val="22"/>
        </w:rPr>
        <w:t xml:space="preserve">(Seniors will not be charged) </w:t>
      </w:r>
      <w:r w:rsidR="004241DF" w:rsidRPr="009B53EF">
        <w:rPr>
          <w:sz w:val="22"/>
          <w:szCs w:val="22"/>
        </w:rPr>
        <w:t xml:space="preserve">will be required to pay $10 dues after induction (April-June). </w:t>
      </w:r>
      <w:r w:rsidRPr="009B53EF">
        <w:rPr>
          <w:sz w:val="22"/>
          <w:szCs w:val="22"/>
        </w:rPr>
        <w:t xml:space="preserve"> </w:t>
      </w:r>
    </w:p>
    <w:p w14:paraId="2BFF966B" w14:textId="77777777" w:rsidR="009B53EF" w:rsidRDefault="00DF01B7" w:rsidP="00634BE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B53EF">
        <w:rPr>
          <w:sz w:val="22"/>
          <w:szCs w:val="22"/>
        </w:rPr>
        <w:t xml:space="preserve">Seniors will be charged </w:t>
      </w:r>
      <w:r w:rsidR="009416E8" w:rsidRPr="009B53EF">
        <w:rPr>
          <w:sz w:val="22"/>
          <w:szCs w:val="22"/>
        </w:rPr>
        <w:t>$15 on top of</w:t>
      </w:r>
      <w:r w:rsidRPr="009B53EF">
        <w:rPr>
          <w:sz w:val="22"/>
          <w:szCs w:val="22"/>
        </w:rPr>
        <w:t xml:space="preserve"> their Senior Due</w:t>
      </w:r>
      <w:r w:rsidR="009F2D48" w:rsidRPr="009B53EF">
        <w:rPr>
          <w:sz w:val="22"/>
          <w:szCs w:val="22"/>
        </w:rPr>
        <w:t>s</w:t>
      </w:r>
      <w:r w:rsidR="009416E8" w:rsidRPr="009B53EF">
        <w:rPr>
          <w:sz w:val="22"/>
          <w:szCs w:val="22"/>
        </w:rPr>
        <w:t xml:space="preserve"> in the beginning of their Senior Year</w:t>
      </w:r>
      <w:r w:rsidRPr="009B53EF">
        <w:rPr>
          <w:sz w:val="22"/>
          <w:szCs w:val="22"/>
        </w:rPr>
        <w:t xml:space="preserve">. </w:t>
      </w:r>
      <w:r w:rsidR="004241DF" w:rsidRPr="009B53EF">
        <w:rPr>
          <w:sz w:val="22"/>
          <w:szCs w:val="22"/>
        </w:rPr>
        <w:t xml:space="preserve"> </w:t>
      </w:r>
    </w:p>
    <w:p w14:paraId="3419F627" w14:textId="77777777" w:rsidR="00F41FD8" w:rsidRDefault="004241DF" w:rsidP="0086378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B53EF">
        <w:rPr>
          <w:sz w:val="22"/>
          <w:szCs w:val="22"/>
        </w:rPr>
        <w:t xml:space="preserve">Payments will be received by the school’s treasury office (Room 158).  </w:t>
      </w:r>
    </w:p>
    <w:p w14:paraId="53FFA158" w14:textId="60BC551C" w:rsidR="004241DF" w:rsidRPr="009B53EF" w:rsidRDefault="004241DF" w:rsidP="0086378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B53EF">
        <w:rPr>
          <w:sz w:val="22"/>
          <w:szCs w:val="22"/>
        </w:rPr>
        <w:t xml:space="preserve">This money pays for our annual chapter </w:t>
      </w:r>
      <w:r w:rsidR="00F71502" w:rsidRPr="009B53EF">
        <w:rPr>
          <w:sz w:val="22"/>
          <w:szCs w:val="22"/>
        </w:rPr>
        <w:t>dues, induction</w:t>
      </w:r>
      <w:r w:rsidR="002112A2" w:rsidRPr="009B53EF">
        <w:rPr>
          <w:sz w:val="22"/>
          <w:szCs w:val="22"/>
        </w:rPr>
        <w:t xml:space="preserve"> costs</w:t>
      </w:r>
      <w:r w:rsidR="009F2D48" w:rsidRPr="009B53EF">
        <w:rPr>
          <w:sz w:val="22"/>
          <w:szCs w:val="22"/>
        </w:rPr>
        <w:t xml:space="preserve"> and NHS sash for graduation. </w:t>
      </w:r>
    </w:p>
    <w:p w14:paraId="115E8379" w14:textId="02DE6DED" w:rsidR="0088733F" w:rsidRPr="009B5C8C" w:rsidRDefault="0088733F" w:rsidP="00863788">
      <w:pPr>
        <w:jc w:val="both"/>
        <w:rPr>
          <w:sz w:val="22"/>
          <w:szCs w:val="22"/>
        </w:rPr>
      </w:pPr>
    </w:p>
    <w:p w14:paraId="2A2BC5EF" w14:textId="35802AA9" w:rsidR="00673575" w:rsidRPr="00863788" w:rsidRDefault="00863788" w:rsidP="00863788">
      <w:pPr>
        <w:jc w:val="center"/>
        <w:rPr>
          <w:b/>
          <w:sz w:val="22"/>
          <w:szCs w:val="22"/>
          <w:u w:val="single"/>
        </w:rPr>
      </w:pPr>
      <w:r w:rsidRPr="00863788">
        <w:rPr>
          <w:b/>
          <w:sz w:val="22"/>
          <w:szCs w:val="22"/>
          <w:u w:val="single"/>
        </w:rPr>
        <w:t>Sign up to receive announcements and updates on what is going on with NHS.</w:t>
      </w:r>
    </w:p>
    <w:p w14:paraId="14FFAD36" w14:textId="0F42FDB3" w:rsidR="00863788" w:rsidRDefault="00863788" w:rsidP="0086378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Text Messages (</w:t>
      </w:r>
      <w:r w:rsidR="00FD1BF0" w:rsidRPr="00634BEB">
        <w:rPr>
          <w:b/>
          <w:sz w:val="22"/>
          <w:szCs w:val="22"/>
        </w:rPr>
        <w:t>Remind</w:t>
      </w:r>
      <w:r>
        <w:rPr>
          <w:b/>
          <w:sz w:val="22"/>
          <w:szCs w:val="22"/>
        </w:rPr>
        <w:t>)</w:t>
      </w:r>
      <w:r w:rsidR="00FD1BF0" w:rsidRPr="00634BEB">
        <w:rPr>
          <w:b/>
          <w:sz w:val="22"/>
          <w:szCs w:val="22"/>
        </w:rPr>
        <w:t>:</w:t>
      </w:r>
      <w:r w:rsidR="00FD1BF0" w:rsidRPr="009B5C8C">
        <w:rPr>
          <w:sz w:val="22"/>
          <w:szCs w:val="22"/>
        </w:rPr>
        <w:t xml:space="preserve"> </w:t>
      </w:r>
      <w:r w:rsidR="00634BEB" w:rsidRPr="00634BEB">
        <w:rPr>
          <w:sz w:val="22"/>
          <w:szCs w:val="22"/>
        </w:rPr>
        <w:t>Text the message @eag29 to the number 81010</w:t>
      </w:r>
    </w:p>
    <w:p w14:paraId="4D40D54A" w14:textId="180B756D" w:rsidR="00863788" w:rsidRPr="00863788" w:rsidRDefault="00863788" w:rsidP="0086378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863788">
        <w:rPr>
          <w:b/>
          <w:sz w:val="22"/>
          <w:szCs w:val="22"/>
        </w:rPr>
        <w:t>App (Remind):</w:t>
      </w:r>
      <w:r>
        <w:rPr>
          <w:sz w:val="22"/>
          <w:szCs w:val="22"/>
        </w:rPr>
        <w:t xml:space="preserve"> </w:t>
      </w:r>
      <w:r w:rsidRPr="00863788">
        <w:rPr>
          <w:sz w:val="22"/>
          <w:szCs w:val="22"/>
        </w:rPr>
        <w:t>On your iPhone or Android phone, open your web browser and go to the following link: rmd.at/eag29 Follow the instructions to sign up for Remind. You’ll be prompted to download the mobile app.</w:t>
      </w:r>
    </w:p>
    <w:p w14:paraId="29F14C42" w14:textId="6C58EA01" w:rsidR="00235E80" w:rsidRDefault="0013471B" w:rsidP="00863788">
      <w:pPr>
        <w:jc w:val="center"/>
        <w:rPr>
          <w:rStyle w:val="Hyperlink"/>
          <w:b/>
          <w:sz w:val="22"/>
          <w:szCs w:val="22"/>
        </w:rPr>
      </w:pPr>
      <w:r w:rsidRPr="009B5C8C">
        <w:rPr>
          <w:b/>
          <w:sz w:val="22"/>
          <w:szCs w:val="22"/>
        </w:rPr>
        <w:t xml:space="preserve">Website:  </w:t>
      </w:r>
      <w:hyperlink r:id="rId6" w:history="1">
        <w:r w:rsidR="00235E80" w:rsidRPr="009B5C8C">
          <w:rPr>
            <w:rStyle w:val="Hyperlink"/>
            <w:b/>
            <w:sz w:val="22"/>
            <w:szCs w:val="22"/>
          </w:rPr>
          <w:t>http://rubinmurrow.weebly.com/nhs-announcements</w:t>
        </w:r>
      </w:hyperlink>
    </w:p>
    <w:p w14:paraId="2A16122A" w14:textId="3F3F3C65" w:rsidR="00B840A9" w:rsidRPr="00B840A9" w:rsidRDefault="00B840A9" w:rsidP="00863788">
      <w:pPr>
        <w:jc w:val="center"/>
        <w:rPr>
          <w:sz w:val="22"/>
          <w:szCs w:val="22"/>
        </w:rPr>
      </w:pPr>
      <w:r w:rsidRPr="00B840A9">
        <w:t>Subscribe to the blog to get email updates.</w:t>
      </w:r>
    </w:p>
    <w:sectPr w:rsidR="00B840A9" w:rsidRPr="00B840A9" w:rsidSect="00633F0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005F5"/>
    <w:multiLevelType w:val="hybridMultilevel"/>
    <w:tmpl w:val="5956C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84A1F"/>
    <w:multiLevelType w:val="hybridMultilevel"/>
    <w:tmpl w:val="7D08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25C55"/>
    <w:multiLevelType w:val="hybridMultilevel"/>
    <w:tmpl w:val="FCC8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B6052"/>
    <w:multiLevelType w:val="hybridMultilevel"/>
    <w:tmpl w:val="FD3C9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F0A23"/>
    <w:multiLevelType w:val="hybridMultilevel"/>
    <w:tmpl w:val="A5C62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AB"/>
    <w:rsid w:val="000125E3"/>
    <w:rsid w:val="000866AE"/>
    <w:rsid w:val="000934BC"/>
    <w:rsid w:val="000C5B33"/>
    <w:rsid w:val="0013471B"/>
    <w:rsid w:val="00156370"/>
    <w:rsid w:val="001F6BF4"/>
    <w:rsid w:val="002112A2"/>
    <w:rsid w:val="0021530F"/>
    <w:rsid w:val="00222D7F"/>
    <w:rsid w:val="00234233"/>
    <w:rsid w:val="00235E80"/>
    <w:rsid w:val="002D14AC"/>
    <w:rsid w:val="00323E21"/>
    <w:rsid w:val="003A6441"/>
    <w:rsid w:val="004151A0"/>
    <w:rsid w:val="0041639F"/>
    <w:rsid w:val="004241DF"/>
    <w:rsid w:val="0046347C"/>
    <w:rsid w:val="0047799B"/>
    <w:rsid w:val="0049075F"/>
    <w:rsid w:val="004B1D37"/>
    <w:rsid w:val="004C674D"/>
    <w:rsid w:val="00566F07"/>
    <w:rsid w:val="005B40B5"/>
    <w:rsid w:val="005C24EE"/>
    <w:rsid w:val="005E0077"/>
    <w:rsid w:val="00617825"/>
    <w:rsid w:val="00633F01"/>
    <w:rsid w:val="00634BEB"/>
    <w:rsid w:val="00673575"/>
    <w:rsid w:val="00692480"/>
    <w:rsid w:val="006D0245"/>
    <w:rsid w:val="00786820"/>
    <w:rsid w:val="007A73BE"/>
    <w:rsid w:val="007A78FE"/>
    <w:rsid w:val="00823561"/>
    <w:rsid w:val="00863788"/>
    <w:rsid w:val="0088733F"/>
    <w:rsid w:val="008A3EC4"/>
    <w:rsid w:val="008F5100"/>
    <w:rsid w:val="008F7FCA"/>
    <w:rsid w:val="00923947"/>
    <w:rsid w:val="009416E8"/>
    <w:rsid w:val="00966D5A"/>
    <w:rsid w:val="009A21DF"/>
    <w:rsid w:val="009B1504"/>
    <w:rsid w:val="009B53EF"/>
    <w:rsid w:val="009B5C8C"/>
    <w:rsid w:val="009F2D48"/>
    <w:rsid w:val="00A1736B"/>
    <w:rsid w:val="00A6167D"/>
    <w:rsid w:val="00A95DB0"/>
    <w:rsid w:val="00AB6329"/>
    <w:rsid w:val="00AC6C36"/>
    <w:rsid w:val="00AC7678"/>
    <w:rsid w:val="00B30EAB"/>
    <w:rsid w:val="00B35638"/>
    <w:rsid w:val="00B47D1D"/>
    <w:rsid w:val="00B840A9"/>
    <w:rsid w:val="00B97CB6"/>
    <w:rsid w:val="00C807E4"/>
    <w:rsid w:val="00DB5705"/>
    <w:rsid w:val="00DF01B7"/>
    <w:rsid w:val="00E26F99"/>
    <w:rsid w:val="00EA1BEB"/>
    <w:rsid w:val="00EF6449"/>
    <w:rsid w:val="00F41FD8"/>
    <w:rsid w:val="00F71502"/>
    <w:rsid w:val="00FC6604"/>
    <w:rsid w:val="00FD1BF0"/>
    <w:rsid w:val="00FD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55958"/>
  <w15:docId w15:val="{7C6A9837-66BC-4497-8DFA-8C752DC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right="44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EAB"/>
    <w:pPr>
      <w:ind w:right="0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B30EAB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  <w:tab w:val="left" w:pos="8040"/>
        <w:tab w:val="left" w:pos="8640"/>
        <w:tab w:val="left" w:pos="9240"/>
        <w:tab w:val="left" w:pos="9840"/>
        <w:tab w:val="left" w:pos="10440"/>
      </w:tabs>
      <w:suppressAutoHyphens/>
      <w:snapToGrid w:val="0"/>
      <w:jc w:val="center"/>
      <w:outlineLvl w:val="0"/>
    </w:pPr>
    <w:rPr>
      <w:rFonts w:ascii="Mistral" w:hAnsi="Mistral"/>
      <w:sz w:val="9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B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EAB"/>
    <w:rPr>
      <w:rFonts w:ascii="Mistral" w:eastAsia="Times New Roman" w:hAnsi="Mistral"/>
      <w:sz w:val="92"/>
      <w:szCs w:val="20"/>
    </w:rPr>
  </w:style>
  <w:style w:type="paragraph" w:styleId="ListParagraph">
    <w:name w:val="List Paragraph"/>
    <w:basedOn w:val="Normal"/>
    <w:uiPriority w:val="34"/>
    <w:qFormat/>
    <w:rsid w:val="007A73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71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D1B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34B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binmurrow.weebly.com/nhs-announce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E501-5580-5247-AD7F-D4EA5B6C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Sue</dc:creator>
  <cp:lastModifiedBy>Rubin Erin</cp:lastModifiedBy>
  <cp:revision>63</cp:revision>
  <dcterms:created xsi:type="dcterms:W3CDTF">2017-05-09T17:18:00Z</dcterms:created>
  <dcterms:modified xsi:type="dcterms:W3CDTF">2019-03-04T12:13:00Z</dcterms:modified>
</cp:coreProperties>
</file>