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543F4" w14:textId="15157AC6" w:rsidR="006064D1" w:rsidRPr="00137D66" w:rsidRDefault="006064D1" w:rsidP="008E320A">
      <w:pPr>
        <w:jc w:val="center"/>
        <w:rPr>
          <w:rFonts w:ascii="Times New Roman" w:hAnsi="Times New Roman"/>
          <w:b/>
          <w:szCs w:val="24"/>
          <w:u w:val="single"/>
        </w:rPr>
      </w:pPr>
      <w:r w:rsidRPr="00137D66">
        <w:rPr>
          <w:rFonts w:ascii="Georgia" w:hAnsi="Georgia"/>
          <w:b/>
          <w:szCs w:val="24"/>
          <w:u w:val="single"/>
        </w:rPr>
        <w:t xml:space="preserve">Unit 6 Handout </w:t>
      </w:r>
      <w:r w:rsidR="00715A19">
        <w:rPr>
          <w:rFonts w:ascii="Georgia" w:hAnsi="Georgia"/>
          <w:b/>
          <w:szCs w:val="24"/>
          <w:u w:val="single"/>
        </w:rPr>
        <w:t>8</w:t>
      </w:r>
      <w:bookmarkStart w:id="0" w:name="_GoBack"/>
      <w:bookmarkEnd w:id="0"/>
      <w:r w:rsidRPr="00137D66">
        <w:rPr>
          <w:rFonts w:ascii="Georgia" w:hAnsi="Georgia"/>
          <w:b/>
          <w:szCs w:val="24"/>
          <w:u w:val="single"/>
        </w:rPr>
        <w:t xml:space="preserve">: Team Multimedia </w:t>
      </w:r>
      <w:r w:rsidR="008E320A" w:rsidRPr="00137D66">
        <w:rPr>
          <w:rFonts w:ascii="Georgia" w:hAnsi="Georgia"/>
          <w:b/>
          <w:szCs w:val="24"/>
          <w:u w:val="single"/>
        </w:rPr>
        <w:t>Presentation</w:t>
      </w:r>
      <w:r w:rsidRPr="00137D66">
        <w:rPr>
          <w:rFonts w:ascii="Georgia" w:hAnsi="Georgia"/>
          <w:b/>
          <w:szCs w:val="24"/>
          <w:u w:val="single"/>
        </w:rPr>
        <w:t xml:space="preserve"> (TMP)</w:t>
      </w:r>
    </w:p>
    <w:p w14:paraId="6A3CE60B" w14:textId="59886330" w:rsidR="006064D1" w:rsidRPr="00137D66" w:rsidRDefault="008E320A" w:rsidP="008E320A">
      <w:pPr>
        <w:pStyle w:val="NormalWeb"/>
        <w:spacing w:before="0" w:beforeAutospacing="0" w:after="0" w:afterAutospacing="0"/>
        <w:rPr>
          <w:rFonts w:ascii="Times" w:hAnsi="Times"/>
          <w:b/>
        </w:rPr>
      </w:pPr>
      <w:r w:rsidRPr="00137D66">
        <w:rPr>
          <w:rFonts w:ascii="Times" w:hAnsi="Times"/>
          <w:b/>
        </w:rPr>
        <w:t>A. TMP Videos</w:t>
      </w:r>
    </w:p>
    <w:p w14:paraId="3D521E3F" w14:textId="605200C7" w:rsidR="008E320A" w:rsidRPr="00137D66" w:rsidRDefault="00D23679" w:rsidP="008E320A">
      <w:pPr>
        <w:pStyle w:val="NormalWeb"/>
        <w:spacing w:before="0" w:beforeAutospacing="0" w:after="0" w:afterAutospacing="0"/>
        <w:rPr>
          <w:rFonts w:ascii="Times" w:hAnsi="Times"/>
        </w:rPr>
      </w:pPr>
      <w:r w:rsidRPr="00137D66">
        <w:rPr>
          <w:noProof/>
        </w:rPr>
        <w:drawing>
          <wp:anchor distT="0" distB="0" distL="114300" distR="114300" simplePos="0" relativeHeight="251658240" behindDoc="0" locked="0" layoutInCell="1" allowOverlap="1" wp14:anchorId="6DF493D3" wp14:editId="7A5F7BCE">
            <wp:simplePos x="0" y="0"/>
            <wp:positionH relativeFrom="column">
              <wp:posOffset>-27940</wp:posOffset>
            </wp:positionH>
            <wp:positionV relativeFrom="paragraph">
              <wp:posOffset>189865</wp:posOffset>
            </wp:positionV>
            <wp:extent cx="6675755" cy="412750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586" w:rsidRPr="00137D66">
        <w:rPr>
          <w:rFonts w:ascii="Times" w:hAnsi="Times"/>
        </w:rPr>
        <w:t>We will be watching</w:t>
      </w:r>
      <w:r w:rsidR="00DF34D2" w:rsidRPr="00137D66">
        <w:rPr>
          <w:rFonts w:ascii="Times" w:hAnsi="Times"/>
        </w:rPr>
        <w:t xml:space="preserve"> </w:t>
      </w:r>
      <w:r w:rsidR="00ED3420" w:rsidRPr="00137D66">
        <w:rPr>
          <w:rFonts w:ascii="Times" w:hAnsi="Times"/>
        </w:rPr>
        <w:t>two</w:t>
      </w:r>
      <w:r w:rsidR="00DF34D2" w:rsidRPr="00137D66">
        <w:rPr>
          <w:rFonts w:ascii="Times" w:hAnsi="Times"/>
        </w:rPr>
        <w:t xml:space="preserve"> TMP sample videos today</w:t>
      </w:r>
      <w:r w:rsidR="009C3099" w:rsidRPr="00137D66">
        <w:rPr>
          <w:rFonts w:ascii="Times" w:hAnsi="Times"/>
        </w:rPr>
        <w:t>.  Use the rubric to grade each one.</w:t>
      </w:r>
      <w:r w:rsidR="00FB5586" w:rsidRPr="00137D66">
        <w:rPr>
          <w:rFonts w:ascii="Times" w:hAnsi="Times"/>
        </w:rPr>
        <w:t xml:space="preserve"> </w:t>
      </w:r>
    </w:p>
    <w:p w14:paraId="665EFDF3" w14:textId="77777777" w:rsidR="009C3099" w:rsidRPr="00137D66" w:rsidRDefault="009C3099" w:rsidP="008E320A">
      <w:pPr>
        <w:pStyle w:val="NormalWeb"/>
        <w:spacing w:before="0" w:beforeAutospacing="0" w:after="0" w:afterAutospacing="0"/>
        <w:rPr>
          <w:rFonts w:ascii="Times" w:hAnsi="Times"/>
        </w:rPr>
      </w:pPr>
      <w:r w:rsidRPr="00137D66">
        <w:rPr>
          <w:rFonts w:ascii="Times" w:hAnsi="Times"/>
        </w:rPr>
        <w:t>TMP 1 Score:</w:t>
      </w:r>
      <w:r w:rsidRPr="00137D66">
        <w:rPr>
          <w:rFonts w:ascii="Times" w:hAnsi="Times"/>
          <w:u w:val="single"/>
        </w:rPr>
        <w:tab/>
      </w:r>
      <w:r w:rsidRPr="00137D66">
        <w:rPr>
          <w:rFonts w:ascii="Times" w:hAnsi="Times"/>
          <w:u w:val="single"/>
        </w:rPr>
        <w:tab/>
      </w:r>
      <w:r w:rsidRPr="00137D66">
        <w:rPr>
          <w:rFonts w:ascii="Times" w:hAnsi="Times"/>
          <w:u w:val="single"/>
        </w:rPr>
        <w:tab/>
      </w:r>
      <w:r w:rsidRPr="00137D66">
        <w:rPr>
          <w:rFonts w:ascii="Times" w:hAnsi="Times"/>
          <w:u w:val="single"/>
        </w:rPr>
        <w:tab/>
      </w:r>
      <w:r w:rsidRPr="00137D66">
        <w:rPr>
          <w:rFonts w:ascii="Times" w:hAnsi="Times"/>
        </w:rPr>
        <w:tab/>
      </w:r>
      <w:r w:rsidR="00ED3420" w:rsidRPr="00137D66">
        <w:rPr>
          <w:rFonts w:ascii="Times" w:hAnsi="Times"/>
        </w:rPr>
        <w:tab/>
      </w:r>
      <w:r w:rsidR="00ED3420" w:rsidRPr="00137D66">
        <w:rPr>
          <w:rFonts w:ascii="Times" w:hAnsi="Times"/>
        </w:rPr>
        <w:tab/>
      </w:r>
      <w:r w:rsidR="00ED3420" w:rsidRPr="00137D66">
        <w:rPr>
          <w:rFonts w:ascii="Times" w:hAnsi="Times"/>
        </w:rPr>
        <w:tab/>
      </w:r>
      <w:r w:rsidRPr="00137D66">
        <w:rPr>
          <w:rFonts w:ascii="Times" w:hAnsi="Times"/>
        </w:rPr>
        <w:t>TMP 2 Score:</w:t>
      </w:r>
      <w:r w:rsidRPr="00137D66">
        <w:rPr>
          <w:rFonts w:ascii="Times" w:hAnsi="Times"/>
          <w:u w:val="single"/>
        </w:rPr>
        <w:tab/>
      </w:r>
      <w:r w:rsidRPr="00137D66">
        <w:rPr>
          <w:rFonts w:ascii="Times" w:hAnsi="Times"/>
          <w:u w:val="single"/>
        </w:rPr>
        <w:tab/>
      </w:r>
      <w:r w:rsidRPr="00137D66">
        <w:rPr>
          <w:rFonts w:ascii="Times" w:hAnsi="Times"/>
          <w:u w:val="single"/>
        </w:rPr>
        <w:tab/>
      </w:r>
      <w:r w:rsidRPr="00137D66">
        <w:rPr>
          <w:rFonts w:ascii="Times" w:hAnsi="Times"/>
          <w:u w:val="single"/>
        </w:rPr>
        <w:tab/>
      </w:r>
    </w:p>
    <w:p w14:paraId="39040E5F" w14:textId="77777777" w:rsidR="00137D66" w:rsidRPr="00137D66" w:rsidRDefault="00137D66" w:rsidP="00E51B26">
      <w:pPr>
        <w:pStyle w:val="NormalWeb"/>
        <w:spacing w:before="0" w:beforeAutospacing="0" w:after="0" w:afterAutospacing="0"/>
        <w:rPr>
          <w:rFonts w:ascii="Times" w:hAnsi="Times"/>
        </w:rPr>
      </w:pPr>
    </w:p>
    <w:p w14:paraId="0189E010" w14:textId="00E05406" w:rsidR="00A3351A" w:rsidRPr="00137D66" w:rsidRDefault="00361BB2" w:rsidP="00E51B26">
      <w:pPr>
        <w:pStyle w:val="NormalWeb"/>
        <w:spacing w:before="0" w:beforeAutospacing="0" w:after="0" w:afterAutospacing="0"/>
        <w:rPr>
          <w:rFonts w:ascii="Times" w:hAnsi="Times"/>
          <w:b/>
        </w:rPr>
      </w:pPr>
      <w:r w:rsidRPr="00137D66">
        <w:rPr>
          <w:rFonts w:ascii="Times" w:hAnsi="Times"/>
          <w:b/>
        </w:rPr>
        <w:t>B.</w:t>
      </w:r>
      <w:r w:rsidR="00C505C9" w:rsidRPr="00137D66">
        <w:rPr>
          <w:rFonts w:ascii="Times" w:hAnsi="Times"/>
          <w:b/>
        </w:rPr>
        <w:t xml:space="preserve"> TMP Tips</w:t>
      </w:r>
    </w:p>
    <w:p w14:paraId="457E8403" w14:textId="77777777" w:rsidR="00E51B26" w:rsidRPr="00137D66" w:rsidRDefault="00C505C9" w:rsidP="00E51B26">
      <w:pPr>
        <w:pStyle w:val="Default"/>
        <w:numPr>
          <w:ilvl w:val="0"/>
          <w:numId w:val="5"/>
        </w:numPr>
        <w:ind w:left="270" w:hanging="270"/>
      </w:pPr>
      <w:r w:rsidRPr="00137D66">
        <w:rPr>
          <w:rFonts w:ascii="Times" w:hAnsi="Times" w:cs="Times New Roman"/>
          <w:color w:val="auto"/>
        </w:rPr>
        <w:t xml:space="preserve">Read the TMP requirements from CB </w:t>
      </w:r>
    </w:p>
    <w:p w14:paraId="4FAD7C5D" w14:textId="3246141E" w:rsidR="00A3351A" w:rsidRPr="00137D66" w:rsidRDefault="00C505C9" w:rsidP="00E51B26">
      <w:pPr>
        <w:pStyle w:val="Default"/>
        <w:numPr>
          <w:ilvl w:val="0"/>
          <w:numId w:val="5"/>
        </w:numPr>
        <w:ind w:left="270" w:hanging="270"/>
      </w:pPr>
      <w:r w:rsidRPr="00137D66">
        <w:rPr>
          <w:rFonts w:ascii="Times" w:hAnsi="Times"/>
          <w:color w:val="auto"/>
        </w:rPr>
        <w:t xml:space="preserve">Read all the IRRs for the group </w:t>
      </w:r>
    </w:p>
    <w:p w14:paraId="6FCD1FF0" w14:textId="259A74A8" w:rsidR="00C505C9" w:rsidRPr="00137D66" w:rsidRDefault="00C505C9" w:rsidP="00A3351A">
      <w:pPr>
        <w:pStyle w:val="Default"/>
        <w:numPr>
          <w:ilvl w:val="0"/>
          <w:numId w:val="5"/>
        </w:numPr>
        <w:ind w:left="270" w:hanging="270"/>
      </w:pPr>
      <w:r w:rsidRPr="00137D66">
        <w:rPr>
          <w:rFonts w:ascii="Times" w:hAnsi="Times"/>
          <w:color w:val="auto"/>
        </w:rPr>
        <w:t xml:space="preserve">As a group: write your script </w:t>
      </w:r>
    </w:p>
    <w:p w14:paraId="35F3E862" w14:textId="77777777" w:rsidR="00115690" w:rsidRPr="00137D66" w:rsidRDefault="00115690" w:rsidP="00115690">
      <w:pPr>
        <w:pStyle w:val="Default"/>
      </w:pPr>
      <w:r w:rsidRPr="00137D66">
        <w:rPr>
          <w:rFonts w:ascii="Times" w:hAnsi="Times"/>
          <w:color w:val="auto"/>
        </w:rPr>
        <w:t xml:space="preserve">Beginning, Middle, End. </w:t>
      </w:r>
    </w:p>
    <w:p w14:paraId="6926D329" w14:textId="77777777" w:rsidR="00115690" w:rsidRPr="00137D66" w:rsidRDefault="00115690" w:rsidP="00115690">
      <w:pPr>
        <w:pStyle w:val="Default"/>
      </w:pPr>
      <w:r w:rsidRPr="00137D66">
        <w:rPr>
          <w:rFonts w:ascii="Times" w:hAnsi="Times"/>
          <w:color w:val="auto"/>
        </w:rPr>
        <w:t xml:space="preserve">Who speaks when? On what? For how long? </w:t>
      </w:r>
    </w:p>
    <w:p w14:paraId="117FCAC0" w14:textId="77777777" w:rsidR="00115690" w:rsidRPr="00137D66" w:rsidRDefault="00115690" w:rsidP="00115690">
      <w:pPr>
        <w:pStyle w:val="Default"/>
      </w:pPr>
      <w:r w:rsidRPr="00137D66">
        <w:rPr>
          <w:rFonts w:ascii="Times" w:hAnsi="Times"/>
          <w:color w:val="auto"/>
        </w:rPr>
        <w:t xml:space="preserve">Transition for each speaker </w:t>
      </w:r>
    </w:p>
    <w:p w14:paraId="6E91EF14" w14:textId="77777777" w:rsidR="00115690" w:rsidRPr="00137D66" w:rsidRDefault="00115690" w:rsidP="00115690">
      <w:pPr>
        <w:pStyle w:val="Default"/>
      </w:pPr>
      <w:r w:rsidRPr="00137D66">
        <w:rPr>
          <w:rFonts w:ascii="Times" w:hAnsi="Times"/>
          <w:color w:val="auto"/>
        </w:rPr>
        <w:t xml:space="preserve">Practice your script, how long is it? </w:t>
      </w:r>
    </w:p>
    <w:p w14:paraId="10C84C13" w14:textId="4B3C65C9" w:rsidR="00115690" w:rsidRPr="00137D66" w:rsidRDefault="00115690" w:rsidP="00115690">
      <w:pPr>
        <w:pStyle w:val="Default"/>
        <w:numPr>
          <w:ilvl w:val="0"/>
          <w:numId w:val="5"/>
        </w:numPr>
        <w:ind w:left="270" w:hanging="270"/>
        <w:rPr>
          <w:rFonts w:ascii="Times" w:hAnsi="Times"/>
        </w:rPr>
      </w:pPr>
      <w:r w:rsidRPr="00137D66">
        <w:rPr>
          <w:rFonts w:ascii="Times" w:hAnsi="Times" w:cs="Times New Roman"/>
          <w:color w:val="auto"/>
        </w:rPr>
        <w:t xml:space="preserve">Chose a design that’s not distracting to the audience Don’t get caught up in design, content matters more </w:t>
      </w:r>
      <w:r w:rsidRPr="00137D66">
        <w:rPr>
          <w:rFonts w:ascii="Times" w:hAnsi="Times"/>
          <w:color w:val="auto"/>
        </w:rPr>
        <w:t>OR pick a background color and use it on all of the slides</w:t>
      </w:r>
    </w:p>
    <w:p w14:paraId="40AA4E7A" w14:textId="75AA2E30" w:rsidR="0026343A" w:rsidRPr="00137D66" w:rsidRDefault="00D408AB" w:rsidP="0026343A">
      <w:pPr>
        <w:pStyle w:val="Default"/>
        <w:numPr>
          <w:ilvl w:val="0"/>
          <w:numId w:val="5"/>
        </w:numPr>
        <w:ind w:left="270" w:hanging="270"/>
        <w:rPr>
          <w:rFonts w:ascii="Times" w:hAnsi="Times"/>
        </w:rPr>
      </w:pPr>
      <w:r w:rsidRPr="00137D66">
        <w:rPr>
          <w:rFonts w:ascii="Times" w:hAnsi="Times"/>
          <w:color w:val="auto"/>
        </w:rPr>
        <w:t xml:space="preserve">Word color, size and font matters, can we easily see it? </w:t>
      </w:r>
    </w:p>
    <w:p w14:paraId="72CC4E98" w14:textId="04F7C331" w:rsidR="0026343A" w:rsidRPr="00137D66" w:rsidRDefault="0026343A" w:rsidP="00E51B26">
      <w:pPr>
        <w:pStyle w:val="Default"/>
      </w:pPr>
      <w:r w:rsidRPr="00137D66">
        <w:rPr>
          <w:rFonts w:ascii="Arial" w:hAnsi="Arial" w:cs="Arial"/>
          <w:color w:val="auto"/>
        </w:rPr>
        <w:t>Arial</w:t>
      </w:r>
      <w:r w:rsidR="00750C48" w:rsidRPr="00137D66">
        <w:rPr>
          <w:rFonts w:ascii="Arial" w:hAnsi="Arial" w:cs="Arial"/>
          <w:color w:val="auto"/>
        </w:rPr>
        <w:t xml:space="preserve">, </w:t>
      </w:r>
      <w:r w:rsidRPr="00137D66">
        <w:rPr>
          <w:rFonts w:ascii="Calibri" w:hAnsi="Calibri" w:cs="Calibri"/>
          <w:color w:val="auto"/>
        </w:rPr>
        <w:t>Calibri</w:t>
      </w:r>
      <w:r w:rsidR="00750C48" w:rsidRPr="00137D66">
        <w:rPr>
          <w:rFonts w:ascii="Calibri" w:hAnsi="Calibri" w:cs="Calibri"/>
          <w:color w:val="auto"/>
        </w:rPr>
        <w:t xml:space="preserve">, </w:t>
      </w:r>
      <w:r w:rsidRPr="00137D66">
        <w:rPr>
          <w:rFonts w:ascii="Times New Roman" w:hAnsi="Times New Roman" w:cs="Times New Roman"/>
          <w:color w:val="auto"/>
        </w:rPr>
        <w:t>Times New Roman</w:t>
      </w:r>
      <w:r w:rsidR="00750C48" w:rsidRPr="00137D66">
        <w:t xml:space="preserve">, </w:t>
      </w:r>
      <w:r w:rsidRPr="00137D66">
        <w:rPr>
          <w:rFonts w:ascii="Verdana" w:hAnsi="Verdana" w:cs="Verdana"/>
          <w:color w:val="auto"/>
        </w:rPr>
        <w:t>Verdana</w:t>
      </w:r>
      <w:r w:rsidRPr="00137D66">
        <w:t xml:space="preserve"> </w:t>
      </w:r>
    </w:p>
    <w:p w14:paraId="3711DFEA" w14:textId="35C0CDF7" w:rsidR="00AB7290" w:rsidRPr="00137D66" w:rsidRDefault="00AB7290" w:rsidP="004748A3">
      <w:pPr>
        <w:pStyle w:val="Default"/>
        <w:numPr>
          <w:ilvl w:val="0"/>
          <w:numId w:val="5"/>
        </w:numPr>
        <w:ind w:left="270" w:hanging="270"/>
        <w:rPr>
          <w:rFonts w:ascii="Times" w:hAnsi="Times"/>
        </w:rPr>
      </w:pPr>
      <w:r w:rsidRPr="00137D66">
        <w:rPr>
          <w:rFonts w:ascii="Times" w:hAnsi="Times"/>
        </w:rPr>
        <w:t xml:space="preserve">Slides should have titles and key words </w:t>
      </w:r>
    </w:p>
    <w:p w14:paraId="255A612C" w14:textId="77777777" w:rsidR="00B47070" w:rsidRPr="00137D66" w:rsidRDefault="00A7078E" w:rsidP="00B47070">
      <w:pPr>
        <w:pStyle w:val="Default"/>
        <w:numPr>
          <w:ilvl w:val="0"/>
          <w:numId w:val="5"/>
        </w:numPr>
        <w:ind w:left="270" w:hanging="270"/>
        <w:rPr>
          <w:rFonts w:ascii="Times" w:hAnsi="Times"/>
        </w:rPr>
      </w:pPr>
      <w:r w:rsidRPr="00137D66">
        <w:rPr>
          <w:rFonts w:ascii="Times" w:hAnsi="Times"/>
        </w:rPr>
        <w:t xml:space="preserve">Use animation as a timer – audience will always read what’s up there </w:t>
      </w:r>
    </w:p>
    <w:p w14:paraId="32413AB9" w14:textId="77777777" w:rsidR="00B47070" w:rsidRPr="00137D66" w:rsidRDefault="00A7078E" w:rsidP="00B47070">
      <w:pPr>
        <w:pStyle w:val="Default"/>
        <w:numPr>
          <w:ilvl w:val="0"/>
          <w:numId w:val="5"/>
        </w:numPr>
        <w:ind w:left="270" w:hanging="270"/>
        <w:rPr>
          <w:rFonts w:ascii="Times" w:hAnsi="Times"/>
        </w:rPr>
      </w:pPr>
      <w:r w:rsidRPr="00137D66">
        <w:rPr>
          <w:rFonts w:ascii="Times" w:hAnsi="Times"/>
        </w:rPr>
        <w:t xml:space="preserve">Use key words or phrases, nothing more </w:t>
      </w:r>
    </w:p>
    <w:p w14:paraId="39AEBB3F" w14:textId="77777777" w:rsidR="00B47070" w:rsidRPr="00137D66" w:rsidRDefault="00A7078E" w:rsidP="00B47070">
      <w:pPr>
        <w:pStyle w:val="Default"/>
        <w:numPr>
          <w:ilvl w:val="0"/>
          <w:numId w:val="5"/>
        </w:numPr>
        <w:ind w:left="270" w:hanging="270"/>
        <w:rPr>
          <w:rFonts w:ascii="Times" w:hAnsi="Times"/>
        </w:rPr>
      </w:pPr>
      <w:r w:rsidRPr="00137D66">
        <w:rPr>
          <w:rFonts w:ascii="Times" w:hAnsi="Times"/>
        </w:rPr>
        <w:t>Visuals/charts/graphs should be on separate slides and be seen clearly from afar Does this image add to the presentation or distract from it?</w:t>
      </w:r>
    </w:p>
    <w:p w14:paraId="633D5816" w14:textId="77777777" w:rsidR="00B47070" w:rsidRPr="00137D66" w:rsidRDefault="00A7078E" w:rsidP="00EA0CAA">
      <w:pPr>
        <w:pStyle w:val="Default"/>
        <w:numPr>
          <w:ilvl w:val="0"/>
          <w:numId w:val="5"/>
        </w:numPr>
        <w:ind w:left="360"/>
        <w:rPr>
          <w:rFonts w:ascii="Times" w:hAnsi="Times"/>
        </w:rPr>
      </w:pPr>
      <w:r w:rsidRPr="00137D66">
        <w:rPr>
          <w:rFonts w:ascii="Times" w:hAnsi="Times"/>
        </w:rPr>
        <w:t>Have a hook, get the audience intrigued</w:t>
      </w:r>
    </w:p>
    <w:p w14:paraId="36043A62" w14:textId="77777777" w:rsidR="001E4A97" w:rsidRPr="00137D66" w:rsidRDefault="00A7078E" w:rsidP="00EA0CAA">
      <w:pPr>
        <w:pStyle w:val="Default"/>
        <w:numPr>
          <w:ilvl w:val="0"/>
          <w:numId w:val="5"/>
        </w:numPr>
        <w:ind w:left="360"/>
        <w:rPr>
          <w:rFonts w:ascii="Times" w:hAnsi="Times"/>
        </w:rPr>
      </w:pPr>
      <w:r w:rsidRPr="00137D66">
        <w:rPr>
          <w:rFonts w:ascii="Times" w:hAnsi="Times"/>
        </w:rPr>
        <w:t>Use a 3x5 card, but don’t be attached to it</w:t>
      </w:r>
      <w:r w:rsidR="00B47070" w:rsidRPr="00137D66">
        <w:rPr>
          <w:rFonts w:ascii="Times" w:hAnsi="Times"/>
        </w:rPr>
        <w:t xml:space="preserve"> (</w:t>
      </w:r>
      <w:r w:rsidRPr="00137D66">
        <w:rPr>
          <w:rFonts w:ascii="Times" w:hAnsi="Times"/>
        </w:rPr>
        <w:t>Talk to the audience like you’re having a formal conversation</w:t>
      </w:r>
      <w:r w:rsidR="00B47070" w:rsidRPr="00137D66">
        <w:rPr>
          <w:rFonts w:ascii="Times" w:hAnsi="Times"/>
        </w:rPr>
        <w:t>)</w:t>
      </w:r>
    </w:p>
    <w:p w14:paraId="6E8F9689" w14:textId="77777777" w:rsidR="001E4A97" w:rsidRPr="00137D66" w:rsidRDefault="00A7078E" w:rsidP="00EA0CAA">
      <w:pPr>
        <w:pStyle w:val="Default"/>
        <w:numPr>
          <w:ilvl w:val="0"/>
          <w:numId w:val="5"/>
        </w:numPr>
        <w:ind w:left="360"/>
        <w:rPr>
          <w:rFonts w:ascii="Times" w:hAnsi="Times"/>
        </w:rPr>
      </w:pPr>
      <w:r w:rsidRPr="00137D66">
        <w:rPr>
          <w:rFonts w:ascii="Times" w:hAnsi="Times"/>
        </w:rPr>
        <w:t>Dress alike, avoid busy patterns</w:t>
      </w:r>
    </w:p>
    <w:p w14:paraId="337D62F9" w14:textId="77777777" w:rsidR="001E4A97" w:rsidRPr="00137D66" w:rsidRDefault="00A7078E" w:rsidP="00EA0CAA">
      <w:pPr>
        <w:pStyle w:val="Default"/>
        <w:numPr>
          <w:ilvl w:val="0"/>
          <w:numId w:val="5"/>
        </w:numPr>
        <w:ind w:left="360"/>
        <w:rPr>
          <w:rFonts w:ascii="Times" w:hAnsi="Times"/>
        </w:rPr>
      </w:pPr>
      <w:r w:rsidRPr="00137D66">
        <w:rPr>
          <w:rFonts w:ascii="Times" w:hAnsi="Times"/>
        </w:rPr>
        <w:t>Practice, practice, practice</w:t>
      </w:r>
    </w:p>
    <w:p w14:paraId="70BD63C2" w14:textId="2E34C813" w:rsidR="00A7078E" w:rsidRPr="00137D66" w:rsidRDefault="00A7078E" w:rsidP="00EA0CAA">
      <w:pPr>
        <w:pStyle w:val="Default"/>
        <w:numPr>
          <w:ilvl w:val="0"/>
          <w:numId w:val="5"/>
        </w:numPr>
        <w:ind w:left="360"/>
        <w:rPr>
          <w:rFonts w:ascii="Times" w:hAnsi="Times"/>
        </w:rPr>
      </w:pPr>
      <w:r w:rsidRPr="00137D66">
        <w:rPr>
          <w:rFonts w:ascii="Times" w:hAnsi="Times"/>
        </w:rPr>
        <w:t xml:space="preserve">Be confident! You are experts in this topic! </w:t>
      </w:r>
    </w:p>
    <w:p w14:paraId="39EC3BCC" w14:textId="7C95AFF4" w:rsidR="000A3E05" w:rsidRPr="00137D66" w:rsidRDefault="000A3E05" w:rsidP="00EA0CAA">
      <w:pPr>
        <w:pStyle w:val="Default"/>
        <w:numPr>
          <w:ilvl w:val="0"/>
          <w:numId w:val="5"/>
        </w:numPr>
        <w:ind w:left="360"/>
        <w:rPr>
          <w:rFonts w:ascii="Times" w:hAnsi="Times"/>
        </w:rPr>
      </w:pPr>
      <w:r w:rsidRPr="00137D66">
        <w:rPr>
          <w:rFonts w:ascii="Times" w:hAnsi="Times"/>
        </w:rPr>
        <w:t>8-10 minutes</w:t>
      </w:r>
    </w:p>
    <w:p w14:paraId="71ADE7C2" w14:textId="77777777" w:rsidR="00A23ECB" w:rsidRPr="00137D66" w:rsidRDefault="00A23ECB" w:rsidP="008E320A">
      <w:pPr>
        <w:pStyle w:val="NormalWeb"/>
        <w:spacing w:before="0" w:beforeAutospacing="0" w:after="0" w:afterAutospacing="0"/>
        <w:rPr>
          <w:rFonts w:ascii="Times" w:hAnsi="Times"/>
          <w:b/>
        </w:rPr>
      </w:pPr>
    </w:p>
    <w:p w14:paraId="476B3F9C" w14:textId="44043D3B" w:rsidR="00507453" w:rsidRPr="00137D66" w:rsidRDefault="00361BB2" w:rsidP="008E320A">
      <w:pPr>
        <w:pStyle w:val="NormalWeb"/>
        <w:spacing w:before="0" w:beforeAutospacing="0" w:after="0" w:afterAutospacing="0"/>
        <w:rPr>
          <w:rFonts w:ascii="Times" w:hAnsi="Times"/>
          <w:b/>
        </w:rPr>
      </w:pPr>
      <w:r w:rsidRPr="00137D66">
        <w:rPr>
          <w:rFonts w:ascii="Times" w:hAnsi="Times"/>
          <w:b/>
        </w:rPr>
        <w:t>C</w:t>
      </w:r>
      <w:r w:rsidR="00507453" w:rsidRPr="00137D66">
        <w:rPr>
          <w:rFonts w:ascii="Times" w:hAnsi="Times"/>
          <w:b/>
        </w:rPr>
        <w:t xml:space="preserve">. Sample Oral Defense Questions </w:t>
      </w:r>
    </w:p>
    <w:p w14:paraId="68C60EFE" w14:textId="25909455" w:rsidR="00A12FD4" w:rsidRPr="00137D66" w:rsidRDefault="00A12FD4" w:rsidP="008E320A">
      <w:pPr>
        <w:pStyle w:val="NormalWeb"/>
        <w:spacing w:before="0" w:beforeAutospacing="0" w:after="0" w:afterAutospacing="0"/>
        <w:rPr>
          <w:rFonts w:ascii="Times" w:hAnsi="Times"/>
        </w:rPr>
      </w:pPr>
      <w:r w:rsidRPr="00137D66">
        <w:rPr>
          <w:rFonts w:ascii="Times" w:hAnsi="Times"/>
        </w:rPr>
        <w:t xml:space="preserve">You will each need to answer one question and will not know which question you will be asked.  </w:t>
      </w:r>
      <w:r w:rsidR="004E5769" w:rsidRPr="00137D66">
        <w:rPr>
          <w:rFonts w:ascii="Times" w:hAnsi="Times"/>
        </w:rPr>
        <w:t xml:space="preserve">Be sure to answer all of these at some point BEFORE your TMP is due. </w:t>
      </w:r>
    </w:p>
    <w:p w14:paraId="7B197B72" w14:textId="77777777" w:rsidR="003C6608" w:rsidRPr="00137D66" w:rsidRDefault="003C6608" w:rsidP="008E320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Times" w:hAnsi="Times"/>
          <w:i/>
        </w:rPr>
      </w:pPr>
      <w:r w:rsidRPr="00137D66">
        <w:rPr>
          <w:rFonts w:ascii="Times" w:hAnsi="Times"/>
          <w:i/>
        </w:rPr>
        <w:t xml:space="preserve">Describe how the content of the team presentation was changed as a result of group discussion. </w:t>
      </w:r>
    </w:p>
    <w:p w14:paraId="1BA1C4C5" w14:textId="77777777" w:rsidR="003C6608" w:rsidRPr="00137D66" w:rsidRDefault="003C6608" w:rsidP="008E320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Times" w:hAnsi="Times"/>
          <w:i/>
        </w:rPr>
      </w:pPr>
      <w:r w:rsidRPr="00137D66">
        <w:rPr>
          <w:rFonts w:ascii="Times" w:hAnsi="Times"/>
          <w:i/>
        </w:rPr>
        <w:t xml:space="preserve">Student A, how did the group decide to include Student B’s perspective/lens/ conclusions into the overall presentation? </w:t>
      </w:r>
    </w:p>
    <w:p w14:paraId="280672E3" w14:textId="77777777" w:rsidR="003C6608" w:rsidRPr="00137D66" w:rsidRDefault="003C6608" w:rsidP="008E320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Times" w:hAnsi="Times"/>
          <w:i/>
        </w:rPr>
      </w:pPr>
      <w:r w:rsidRPr="00137D66">
        <w:rPr>
          <w:rFonts w:ascii="Times" w:hAnsi="Times"/>
          <w:i/>
        </w:rPr>
        <w:t xml:space="preserve">Student A, give one specific way that your thinking changed as a result of learning about Student B’s findings. </w:t>
      </w:r>
    </w:p>
    <w:p w14:paraId="1A724695" w14:textId="77777777" w:rsidR="003C6608" w:rsidRPr="00137D66" w:rsidRDefault="003C6608" w:rsidP="008E320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Times" w:hAnsi="Times"/>
          <w:i/>
        </w:rPr>
      </w:pPr>
      <w:r w:rsidRPr="00137D66">
        <w:rPr>
          <w:rFonts w:ascii="Times" w:hAnsi="Times"/>
          <w:i/>
        </w:rPr>
        <w:t xml:space="preserve">In the future, what change would you make to your group norms, and how would you expect that to improve the team presentation. </w:t>
      </w:r>
    </w:p>
    <w:p w14:paraId="2D0A8CFC" w14:textId="77777777" w:rsidR="003C6608" w:rsidRPr="00137D66" w:rsidRDefault="003C6608" w:rsidP="008E320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Times" w:hAnsi="Times"/>
          <w:i/>
        </w:rPr>
      </w:pPr>
      <w:r w:rsidRPr="00137D66">
        <w:rPr>
          <w:rFonts w:ascii="Times" w:hAnsi="Times"/>
          <w:i/>
        </w:rPr>
        <w:t xml:space="preserve">Reflecting on your colleagues’ work, which one had the greatest impact on your overall understanding of the problem your group identified? </w:t>
      </w:r>
    </w:p>
    <w:p w14:paraId="08CF64A2" w14:textId="77777777" w:rsidR="003C6608" w:rsidRPr="00137D66" w:rsidRDefault="003C6608" w:rsidP="008E320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Times" w:hAnsi="Times"/>
          <w:i/>
        </w:rPr>
      </w:pPr>
      <w:r w:rsidRPr="00137D66">
        <w:rPr>
          <w:rFonts w:ascii="Times" w:hAnsi="Times"/>
          <w:i/>
        </w:rPr>
        <w:t xml:space="preserve">In what way did you improve your ability to work with a group as a result of this project? </w:t>
      </w:r>
    </w:p>
    <w:p w14:paraId="17546076" w14:textId="77777777" w:rsidR="003C6608" w:rsidRPr="00137D66" w:rsidRDefault="003C6608" w:rsidP="008E320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Times" w:hAnsi="Times"/>
          <w:i/>
        </w:rPr>
      </w:pPr>
      <w:r w:rsidRPr="00137D66">
        <w:rPr>
          <w:rFonts w:ascii="Times" w:hAnsi="Times"/>
          <w:i/>
        </w:rPr>
        <w:t xml:space="preserve">What is an example of a compelling argument from one of your peer’s individual reports that you decided to exclude from your team presentation and why? </w:t>
      </w:r>
    </w:p>
    <w:p w14:paraId="1B055EE5" w14:textId="77777777" w:rsidR="003C6608" w:rsidRPr="00137D66" w:rsidRDefault="003C6608" w:rsidP="008E320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Times" w:hAnsi="Times"/>
          <w:i/>
        </w:rPr>
      </w:pPr>
      <w:r w:rsidRPr="00137D66">
        <w:rPr>
          <w:rFonts w:ascii="Times" w:hAnsi="Times"/>
          <w:i/>
        </w:rPr>
        <w:t xml:space="preserve">What is a way in which your team’s resolution makes you think differently about your own individual research? </w:t>
      </w:r>
    </w:p>
    <w:p w14:paraId="38162A5E" w14:textId="77777777" w:rsidR="003C6608" w:rsidRPr="00137D66" w:rsidRDefault="003C6608" w:rsidP="008E320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Times" w:hAnsi="Times"/>
          <w:i/>
        </w:rPr>
      </w:pPr>
      <w:r w:rsidRPr="00137D66">
        <w:rPr>
          <w:rFonts w:ascii="Times" w:hAnsi="Times"/>
          <w:i/>
        </w:rPr>
        <w:t xml:space="preserve">What was the strongest counter argument to the solution or conclusion your team identified and why? </w:t>
      </w:r>
    </w:p>
    <w:p w14:paraId="4564344F" w14:textId="77777777" w:rsidR="003C6608" w:rsidRPr="00137D66" w:rsidRDefault="003C6608" w:rsidP="008E320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Times" w:hAnsi="Times"/>
        </w:rPr>
      </w:pPr>
      <w:r w:rsidRPr="00137D66">
        <w:rPr>
          <w:rFonts w:ascii="Times" w:hAnsi="Times"/>
        </w:rPr>
        <w:t xml:space="preserve">Describe an argument from one of your peer’s individual reports that made you think differently about your team’s solution or conclusion? </w:t>
      </w:r>
    </w:p>
    <w:p w14:paraId="3037A493" w14:textId="77777777" w:rsidR="003C6608" w:rsidRPr="00137D66" w:rsidRDefault="003C6608" w:rsidP="008E320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Times" w:hAnsi="Times"/>
        </w:rPr>
      </w:pPr>
      <w:r w:rsidRPr="00137D66">
        <w:rPr>
          <w:rFonts w:ascii="Times" w:hAnsi="Times"/>
        </w:rPr>
        <w:t xml:space="preserve">Having finished your project, what if anything do you consider to be a gap in your team’s research that, if addressed, would make you feel more confident about your conclusion? </w:t>
      </w:r>
    </w:p>
    <w:p w14:paraId="61B16821" w14:textId="77777777" w:rsidR="00462A18" w:rsidRPr="00137D66" w:rsidRDefault="00715A19" w:rsidP="008E320A">
      <w:pPr>
        <w:rPr>
          <w:szCs w:val="24"/>
        </w:rPr>
      </w:pPr>
    </w:p>
    <w:sectPr w:rsidR="00462A18" w:rsidRPr="00137D66" w:rsidSect="006064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B6F3E"/>
    <w:multiLevelType w:val="hybridMultilevel"/>
    <w:tmpl w:val="2373BD57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E42DEC"/>
    <w:multiLevelType w:val="multilevel"/>
    <w:tmpl w:val="FEE89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654BA8"/>
    <w:multiLevelType w:val="hybridMultilevel"/>
    <w:tmpl w:val="54E6887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7C97C9"/>
    <w:multiLevelType w:val="hybridMultilevel"/>
    <w:tmpl w:val="F83E80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60A61AE7"/>
    <w:multiLevelType w:val="hybridMultilevel"/>
    <w:tmpl w:val="036A5794"/>
    <w:lvl w:ilvl="0" w:tplc="5928B8E0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608"/>
    <w:rsid w:val="00046156"/>
    <w:rsid w:val="000A3E05"/>
    <w:rsid w:val="00115690"/>
    <w:rsid w:val="00137D66"/>
    <w:rsid w:val="00155A7D"/>
    <w:rsid w:val="001E4A97"/>
    <w:rsid w:val="0026343A"/>
    <w:rsid w:val="00361BB2"/>
    <w:rsid w:val="003C6608"/>
    <w:rsid w:val="00434688"/>
    <w:rsid w:val="004748A3"/>
    <w:rsid w:val="004E5769"/>
    <w:rsid w:val="004F4042"/>
    <w:rsid w:val="00507453"/>
    <w:rsid w:val="005B1DA4"/>
    <w:rsid w:val="005F7D82"/>
    <w:rsid w:val="006064D1"/>
    <w:rsid w:val="0063480A"/>
    <w:rsid w:val="0069194D"/>
    <w:rsid w:val="00715A19"/>
    <w:rsid w:val="007333E1"/>
    <w:rsid w:val="00750C48"/>
    <w:rsid w:val="007B3702"/>
    <w:rsid w:val="008E320A"/>
    <w:rsid w:val="009363E3"/>
    <w:rsid w:val="00966DA0"/>
    <w:rsid w:val="009C3099"/>
    <w:rsid w:val="00A12FD4"/>
    <w:rsid w:val="00A23ECB"/>
    <w:rsid w:val="00A3351A"/>
    <w:rsid w:val="00A7078E"/>
    <w:rsid w:val="00AB7290"/>
    <w:rsid w:val="00AD4C48"/>
    <w:rsid w:val="00AD4D5C"/>
    <w:rsid w:val="00B232EF"/>
    <w:rsid w:val="00B47070"/>
    <w:rsid w:val="00B6700A"/>
    <w:rsid w:val="00BD3517"/>
    <w:rsid w:val="00BF39BB"/>
    <w:rsid w:val="00C505C9"/>
    <w:rsid w:val="00D23679"/>
    <w:rsid w:val="00D408AB"/>
    <w:rsid w:val="00D761E4"/>
    <w:rsid w:val="00DF34D2"/>
    <w:rsid w:val="00E51B26"/>
    <w:rsid w:val="00EA0CAA"/>
    <w:rsid w:val="00ED3420"/>
    <w:rsid w:val="00F12FF6"/>
    <w:rsid w:val="00F65E9B"/>
    <w:rsid w:val="00FB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37E7B"/>
  <w14:defaultImageDpi w14:val="32767"/>
  <w15:chartTrackingRefBased/>
  <w15:docId w15:val="{D5689B56-CBE9-6343-A7D3-6A3984A4C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Theme="minorHAnsi" w:hAnsi="Times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6608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Default">
    <w:name w:val="Default"/>
    <w:rsid w:val="00C505C9"/>
    <w:pPr>
      <w:autoSpaceDE w:val="0"/>
      <w:autoSpaceDN w:val="0"/>
      <w:adjustRightInd w:val="0"/>
    </w:pPr>
    <w:rPr>
      <w:rFonts w:ascii="Rockwell" w:hAnsi="Rockwell" w:cs="Rockwell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A707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6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6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Rubin Erin</dc:creator>
  <cp:keywords/>
  <dc:description/>
  <cp:lastModifiedBy>Rubin Erin</cp:lastModifiedBy>
  <cp:revision>44</cp:revision>
  <dcterms:created xsi:type="dcterms:W3CDTF">2018-11-05T19:38:00Z</dcterms:created>
  <dcterms:modified xsi:type="dcterms:W3CDTF">2019-01-23T14:01:00Z</dcterms:modified>
</cp:coreProperties>
</file>