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6D61" w14:textId="1838EEF0" w:rsidR="00462A18" w:rsidRDefault="00B924A7" w:rsidP="0059165D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Unit 3 Handout 3: </w:t>
      </w:r>
      <w:r w:rsidR="0059165D">
        <w:rPr>
          <w:rFonts w:ascii="Georgia" w:hAnsi="Georgia"/>
          <w:b/>
          <w:u w:val="single"/>
        </w:rPr>
        <w:t>Arguments, Fallacies and Line of Reasoning</w:t>
      </w:r>
    </w:p>
    <w:p w14:paraId="7E205607" w14:textId="3991480C" w:rsidR="0059165D" w:rsidRDefault="0059165D" w:rsidP="0059165D">
      <w:pPr>
        <w:jc w:val="center"/>
        <w:rPr>
          <w:rFonts w:ascii="Georgia" w:hAnsi="Georgia"/>
          <w:b/>
          <w:u w:val="single"/>
        </w:rPr>
      </w:pPr>
    </w:p>
    <w:p w14:paraId="2AB31F74" w14:textId="77777777" w:rsidR="001F4A70" w:rsidRDefault="001F4A70" w:rsidP="001F4A70">
      <w:pPr>
        <w:rPr>
          <w:b/>
        </w:rPr>
      </w:pPr>
      <w:r>
        <w:rPr>
          <w:b/>
        </w:rPr>
        <w:t>A. Definitions</w:t>
      </w:r>
    </w:p>
    <w:p w14:paraId="78790243" w14:textId="05EC9DF5" w:rsidR="009B62FD" w:rsidRDefault="009B62FD" w:rsidP="009B62FD">
      <w:r w:rsidRPr="009B62FD">
        <w:t>Argument: A claim or thesis that conveys a perspective developed through a line of reasoning and supported by evidence</w:t>
      </w:r>
    </w:p>
    <w:p w14:paraId="61748310" w14:textId="4DD4EC75" w:rsidR="009B62FD" w:rsidRDefault="009B62FD" w:rsidP="009B62FD"/>
    <w:p w14:paraId="0EA4956A" w14:textId="5B04CEF6" w:rsidR="00BB2AFC" w:rsidRDefault="009B62FD" w:rsidP="00BB2AFC">
      <w:r>
        <w:t>Fallacy:</w:t>
      </w:r>
      <w:r w:rsidR="00603A58" w:rsidRPr="00603A58">
        <w:t xml:space="preserve"> a mistaken belief, especially one based on unsound argument; a failure in reasoning that renders an argument invalid.</w:t>
      </w:r>
      <w:r w:rsidR="00BB2AFC">
        <w:t xml:space="preserve"> An argument is considered a fallacy when </w:t>
      </w:r>
      <w:r w:rsidR="00BB2AFC" w:rsidRPr="00BB2AFC">
        <w:t>a combination of statements, ideas, or features of a situation are opposed to one another.</w:t>
      </w:r>
    </w:p>
    <w:p w14:paraId="0610264B" w14:textId="72360E5C" w:rsidR="00603A58" w:rsidRDefault="00603A58" w:rsidP="00603A58"/>
    <w:p w14:paraId="220E9AB7" w14:textId="147D4FA0" w:rsidR="00603A58" w:rsidRDefault="00603A58" w:rsidP="00603A58">
      <w:r>
        <w:t xml:space="preserve">Line of Reasoning: </w:t>
      </w:r>
      <w:r w:rsidRPr="00603A58">
        <w:t>a course of reasoning aimed at demonstrating a truth or falsehood; the methodical process of logical reasoning. Synonym: logical argument.</w:t>
      </w:r>
    </w:p>
    <w:p w14:paraId="0B951598" w14:textId="105B8708" w:rsidR="00603A58" w:rsidRPr="00603A58" w:rsidRDefault="00603A58" w:rsidP="00603A58"/>
    <w:p w14:paraId="7C8010B4" w14:textId="78789E9C" w:rsidR="009B62FD" w:rsidRDefault="005E741B" w:rsidP="009B62FD">
      <w:pPr>
        <w:rPr>
          <w:b/>
        </w:rPr>
      </w:pPr>
      <w:r>
        <w:rPr>
          <w:b/>
        </w:rPr>
        <w:t xml:space="preserve">B. Argument </w:t>
      </w:r>
    </w:p>
    <w:p w14:paraId="250798F8" w14:textId="7C80CE13" w:rsidR="00E1509F" w:rsidRPr="00642225" w:rsidRDefault="00E1509F" w:rsidP="00E1509F">
      <w:r w:rsidRPr="00642225">
        <w:t>We’ve just read an article and I say to you, “Alright, so what is the author’s argument?”</w:t>
      </w:r>
    </w:p>
    <w:p w14:paraId="2DC96C53" w14:textId="77777777" w:rsidR="00E1509F" w:rsidRPr="00642225" w:rsidRDefault="00E1509F" w:rsidP="00E1509F">
      <w:pPr>
        <w:numPr>
          <w:ilvl w:val="0"/>
          <w:numId w:val="2"/>
        </w:numPr>
      </w:pPr>
      <w:r w:rsidRPr="00642225">
        <w:t>I’m asking you to state her thesis,</w:t>
      </w:r>
    </w:p>
    <w:p w14:paraId="234D6D0B" w14:textId="7BD93D52" w:rsidR="00E1509F" w:rsidRPr="00642225" w:rsidRDefault="00E1509F" w:rsidP="00E1509F">
      <w:pPr>
        <w:numPr>
          <w:ilvl w:val="0"/>
          <w:numId w:val="2"/>
        </w:numPr>
      </w:pPr>
      <w:r w:rsidRPr="00642225">
        <w:t>which should be stated in 1-2 sentences max,</w:t>
      </w:r>
    </w:p>
    <w:p w14:paraId="6C5CFE02" w14:textId="77777777" w:rsidR="00E1509F" w:rsidRPr="00642225" w:rsidRDefault="00E1509F" w:rsidP="00E1509F">
      <w:pPr>
        <w:numPr>
          <w:ilvl w:val="0"/>
          <w:numId w:val="2"/>
        </w:numPr>
      </w:pPr>
      <w:r w:rsidRPr="00642225">
        <w:t xml:space="preserve">and is </w:t>
      </w:r>
      <w:r w:rsidRPr="00642225">
        <w:rPr>
          <w:iCs/>
        </w:rPr>
        <w:t>in your own words</w:t>
      </w:r>
      <w:r w:rsidRPr="00642225">
        <w:t>, not quoting the text,</w:t>
      </w:r>
    </w:p>
    <w:p w14:paraId="468989B6" w14:textId="010BFCD6" w:rsidR="00E1509F" w:rsidRPr="00642225" w:rsidRDefault="00E1509F" w:rsidP="00E1509F">
      <w:pPr>
        <w:numPr>
          <w:ilvl w:val="0"/>
          <w:numId w:val="2"/>
        </w:numPr>
      </w:pPr>
      <w:r w:rsidRPr="00642225">
        <w:t>because C</w:t>
      </w:r>
      <w:r w:rsidR="000810A4" w:rsidRPr="00642225">
        <w:t>ollege</w:t>
      </w:r>
      <w:r w:rsidRPr="00642225">
        <w:t xml:space="preserve"> </w:t>
      </w:r>
      <w:r w:rsidR="000810A4" w:rsidRPr="00642225">
        <w:t xml:space="preserve">Board </w:t>
      </w:r>
      <w:r w:rsidRPr="00642225">
        <w:t>often gives texts with two-part arguments in the EOC Exam; you won’t be right if you quote the argument in one sentence.</w:t>
      </w:r>
    </w:p>
    <w:p w14:paraId="43EF46BA" w14:textId="55254494" w:rsidR="00E1509F" w:rsidRPr="00642225" w:rsidRDefault="00597136" w:rsidP="00E1509F">
      <w:pPr>
        <w:numPr>
          <w:ilvl w:val="0"/>
          <w:numId w:val="2"/>
        </w:numPr>
      </w:pPr>
      <w:r w:rsidRPr="00642225">
        <w:t xml:space="preserve">Make note: in some contexts, CB uses the words </w:t>
      </w:r>
      <w:r w:rsidRPr="00642225">
        <w:rPr>
          <w:iCs/>
        </w:rPr>
        <w:t>argument</w:t>
      </w:r>
      <w:r w:rsidRPr="00642225">
        <w:t xml:space="preserve">, </w:t>
      </w:r>
      <w:r w:rsidRPr="00642225">
        <w:rPr>
          <w:iCs/>
        </w:rPr>
        <w:t>[main] claim</w:t>
      </w:r>
      <w:r w:rsidRPr="00642225">
        <w:t xml:space="preserve">, </w:t>
      </w:r>
      <w:r w:rsidRPr="00642225">
        <w:rPr>
          <w:iCs/>
        </w:rPr>
        <w:t>main idea</w:t>
      </w:r>
      <w:r w:rsidRPr="00642225">
        <w:t xml:space="preserve">, and/or </w:t>
      </w:r>
      <w:r w:rsidRPr="00642225">
        <w:rPr>
          <w:iCs/>
        </w:rPr>
        <w:t>thesis</w:t>
      </w:r>
      <w:r w:rsidRPr="00642225">
        <w:t xml:space="preserve"> </w:t>
      </w:r>
      <w:r w:rsidRPr="00642225">
        <w:rPr>
          <w:bCs/>
        </w:rPr>
        <w:t>interchangeably</w:t>
      </w:r>
      <w:r w:rsidRPr="00642225">
        <w:t>.</w:t>
      </w:r>
    </w:p>
    <w:p w14:paraId="11C4C3B3" w14:textId="44946D03" w:rsidR="00E1509F" w:rsidRPr="00642225" w:rsidRDefault="00E1509F" w:rsidP="00597136"/>
    <w:p w14:paraId="26DF5AAC" w14:textId="35774E26" w:rsidR="00597136" w:rsidRPr="00642225" w:rsidRDefault="00597136" w:rsidP="00597136">
      <w:r w:rsidRPr="00642225">
        <w:t>You just wrote a 1</w:t>
      </w:r>
      <w:r w:rsidRPr="00642225">
        <w:rPr>
          <w:vertAlign w:val="superscript"/>
        </w:rPr>
        <w:t>st</w:t>
      </w:r>
      <w:r w:rsidRPr="00642225">
        <w:t xml:space="preserve"> draft and I say to you, “Your arguments must make sense, so for peer review we’re looking at the structural choices you made in terms of organization and logic.”</w:t>
      </w:r>
      <w:r w:rsidR="00397348">
        <w:t xml:space="preserve"> (</w:t>
      </w:r>
      <w:r w:rsidR="00C22DD5">
        <w:t>multiple</w:t>
      </w:r>
      <w:r w:rsidR="00397348">
        <w:t xml:space="preserve"> claims to prove the argument)</w:t>
      </w:r>
      <w:r w:rsidR="00081F33">
        <w:t xml:space="preserve"> </w:t>
      </w:r>
    </w:p>
    <w:p w14:paraId="59E1AE17" w14:textId="77777777" w:rsidR="00597136" w:rsidRPr="00642225" w:rsidRDefault="00597136" w:rsidP="00597136">
      <w:pPr>
        <w:numPr>
          <w:ilvl w:val="0"/>
          <w:numId w:val="3"/>
        </w:numPr>
      </w:pPr>
      <w:r w:rsidRPr="00642225">
        <w:t>I’m asking you to look at your essay’s organization,</w:t>
      </w:r>
    </w:p>
    <w:p w14:paraId="41E07C21" w14:textId="77777777" w:rsidR="00597136" w:rsidRPr="00642225" w:rsidRDefault="00597136" w:rsidP="00597136">
      <w:pPr>
        <w:numPr>
          <w:ilvl w:val="0"/>
          <w:numId w:val="3"/>
        </w:numPr>
      </w:pPr>
      <w:r w:rsidRPr="00642225">
        <w:t>because there are infinite possibilities in which you could construct and order your points and evidence,</w:t>
      </w:r>
    </w:p>
    <w:p w14:paraId="69E35F82" w14:textId="434AAAD0" w:rsidR="00597136" w:rsidRPr="00642225" w:rsidRDefault="00597136" w:rsidP="00597136">
      <w:pPr>
        <w:numPr>
          <w:ilvl w:val="0"/>
          <w:numId w:val="3"/>
        </w:numPr>
      </w:pPr>
      <w:r w:rsidRPr="00642225">
        <w:t xml:space="preserve">and you need to understand that </w:t>
      </w:r>
      <w:r w:rsidRPr="00642225">
        <w:rPr>
          <w:iCs/>
        </w:rPr>
        <w:t>choice</w:t>
      </w:r>
      <w:r w:rsidRPr="00642225">
        <w:t xml:space="preserve"> is involved to properly analyze the construction of other’s arguments.</w:t>
      </w:r>
    </w:p>
    <w:p w14:paraId="2287BF89" w14:textId="4CCBB9AB" w:rsidR="00597136" w:rsidRPr="00642225" w:rsidRDefault="00597136" w:rsidP="00597136"/>
    <w:p w14:paraId="3E9EB93A" w14:textId="67033F1A" w:rsidR="00597136" w:rsidRPr="00642225" w:rsidRDefault="00597136" w:rsidP="00597136">
      <w:r w:rsidRPr="00642225">
        <w:rPr>
          <w:iCs/>
        </w:rPr>
        <w:t xml:space="preserve">College Board uses the word ‘argument’ in two different contexts. You need to know and understand them </w:t>
      </w:r>
      <w:r w:rsidR="00642225" w:rsidRPr="00642225">
        <w:rPr>
          <w:iCs/>
        </w:rPr>
        <w:t>both and</w:t>
      </w:r>
      <w:r w:rsidRPr="00642225">
        <w:rPr>
          <w:iCs/>
        </w:rPr>
        <w:t xml:space="preserve"> learn</w:t>
      </w:r>
      <w:r w:rsidR="00642225" w:rsidRPr="00642225">
        <w:rPr>
          <w:iCs/>
        </w:rPr>
        <w:t xml:space="preserve"> to know what is being asked. </w:t>
      </w:r>
      <w:r w:rsidRPr="00642225">
        <w:rPr>
          <w:iCs/>
        </w:rPr>
        <w:t xml:space="preserve">In short, these are two </w:t>
      </w:r>
      <w:r w:rsidRPr="00642225">
        <w:t>very</w:t>
      </w:r>
      <w:r w:rsidR="00642225" w:rsidRPr="00642225">
        <w:rPr>
          <w:iCs/>
        </w:rPr>
        <w:t xml:space="preserve"> different questions: </w:t>
      </w:r>
      <w:r w:rsidRPr="00642225">
        <w:rPr>
          <w:iCs/>
        </w:rPr>
        <w:t>“W</w:t>
      </w:r>
      <w:r w:rsidR="00642225" w:rsidRPr="00642225">
        <w:rPr>
          <w:iCs/>
        </w:rPr>
        <w:t xml:space="preserve">hat is the author’s argument?” </w:t>
      </w:r>
      <w:r w:rsidRPr="00642225">
        <w:rPr>
          <w:iCs/>
        </w:rPr>
        <w:t>“How does the author convey her argument?”</w:t>
      </w:r>
    </w:p>
    <w:p w14:paraId="0D26F4C5" w14:textId="487F1F36" w:rsidR="00E1509F" w:rsidRDefault="00E1509F" w:rsidP="00597136"/>
    <w:p w14:paraId="0E24B229" w14:textId="3729BD00" w:rsidR="00643772" w:rsidRDefault="00AD74F2" w:rsidP="00E1509F">
      <w:r>
        <w:t xml:space="preserve">LOOK </w:t>
      </w:r>
      <w:r w:rsidR="009C17B1">
        <w:t>AT THE</w:t>
      </w:r>
      <w:r w:rsidR="00353F13">
        <w:t xml:space="preserve"> </w:t>
      </w:r>
      <w:r>
        <w:t xml:space="preserve">POWERPOINT: </w:t>
      </w:r>
    </w:p>
    <w:p w14:paraId="297047B3" w14:textId="42057584" w:rsidR="00193BFC" w:rsidRDefault="00193BFC" w:rsidP="00E1509F">
      <w:pPr>
        <w:rPr>
          <w:i/>
        </w:rPr>
      </w:pPr>
      <w:r>
        <w:rPr>
          <w:i/>
        </w:rPr>
        <w:t>What is the argument of each image:</w:t>
      </w:r>
    </w:p>
    <w:p w14:paraId="667A2AE2" w14:textId="3FFA503F" w:rsidR="00193BFC" w:rsidRDefault="00193BFC" w:rsidP="00E1509F">
      <w:pPr>
        <w:rPr>
          <w:i/>
        </w:rPr>
      </w:pPr>
      <w:r>
        <w:rPr>
          <w:i/>
        </w:rPr>
        <w:t xml:space="preserve">1. </w:t>
      </w:r>
    </w:p>
    <w:p w14:paraId="00E55C27" w14:textId="77777777" w:rsidR="004434DA" w:rsidRDefault="004434DA" w:rsidP="00E1509F">
      <w:pPr>
        <w:rPr>
          <w:i/>
        </w:rPr>
      </w:pPr>
    </w:p>
    <w:p w14:paraId="29B371D5" w14:textId="15048693" w:rsidR="00193BFC" w:rsidRDefault="00193BFC" w:rsidP="00E1509F">
      <w:pPr>
        <w:rPr>
          <w:i/>
        </w:rPr>
      </w:pPr>
      <w:r>
        <w:rPr>
          <w:i/>
        </w:rPr>
        <w:t>2.</w:t>
      </w:r>
    </w:p>
    <w:p w14:paraId="69AB6907" w14:textId="77777777" w:rsidR="004434DA" w:rsidRDefault="004434DA" w:rsidP="00E1509F">
      <w:pPr>
        <w:rPr>
          <w:i/>
        </w:rPr>
      </w:pPr>
    </w:p>
    <w:p w14:paraId="34C8ED46" w14:textId="0E600B9A" w:rsidR="00193BFC" w:rsidRDefault="00193BFC" w:rsidP="00E1509F">
      <w:pPr>
        <w:rPr>
          <w:i/>
        </w:rPr>
      </w:pPr>
      <w:r>
        <w:rPr>
          <w:i/>
        </w:rPr>
        <w:t>3.</w:t>
      </w:r>
    </w:p>
    <w:p w14:paraId="5E1F2E32" w14:textId="7B123901" w:rsidR="00193BFC" w:rsidRDefault="00193BFC" w:rsidP="00E1509F">
      <w:pPr>
        <w:rPr>
          <w:i/>
        </w:rPr>
      </w:pPr>
    </w:p>
    <w:p w14:paraId="0521E6BC" w14:textId="77777777" w:rsidR="00810E5B" w:rsidRDefault="00810E5B" w:rsidP="00E1509F">
      <w:pPr>
        <w:rPr>
          <w:i/>
        </w:rPr>
      </w:pPr>
      <w:bookmarkStart w:id="0" w:name="_GoBack"/>
      <w:bookmarkEnd w:id="0"/>
    </w:p>
    <w:p w14:paraId="0C1E4D3B" w14:textId="6E92299F" w:rsidR="00193BFC" w:rsidRPr="00193BFC" w:rsidRDefault="00193BFC" w:rsidP="00E1509F">
      <w:pPr>
        <w:rPr>
          <w:i/>
        </w:rPr>
      </w:pPr>
      <w:r>
        <w:rPr>
          <w:i/>
        </w:rPr>
        <w:t xml:space="preserve">Which image best depicts the </w:t>
      </w:r>
      <w:r w:rsidR="00824F9F">
        <w:rPr>
          <w:i/>
        </w:rPr>
        <w:t>Feminism?</w:t>
      </w:r>
      <w:r w:rsidR="005D75A5">
        <w:rPr>
          <w:i/>
        </w:rPr>
        <w:t xml:space="preserve"> Make an argument. </w:t>
      </w:r>
      <w:r>
        <w:rPr>
          <w:i/>
        </w:rPr>
        <w:t xml:space="preserve"> </w:t>
      </w:r>
    </w:p>
    <w:p w14:paraId="045CF60B" w14:textId="77777777" w:rsidR="00AD74F2" w:rsidRDefault="00AD74F2" w:rsidP="00E1509F">
      <w:pPr>
        <w:rPr>
          <w:b/>
        </w:rPr>
      </w:pPr>
    </w:p>
    <w:p w14:paraId="3E70DA59" w14:textId="6682369B" w:rsidR="00643772" w:rsidRDefault="00643772" w:rsidP="00E1509F">
      <w:pPr>
        <w:rPr>
          <w:b/>
        </w:rPr>
      </w:pPr>
    </w:p>
    <w:p w14:paraId="2C75D631" w14:textId="3FA6CF45" w:rsidR="00DE2753" w:rsidRDefault="00DE2753" w:rsidP="00E1509F">
      <w:pPr>
        <w:rPr>
          <w:b/>
        </w:rPr>
      </w:pPr>
    </w:p>
    <w:p w14:paraId="7D6A701E" w14:textId="775C17DF" w:rsidR="00DE2753" w:rsidRDefault="00DE2753" w:rsidP="00E1509F">
      <w:pPr>
        <w:rPr>
          <w:b/>
        </w:rPr>
      </w:pPr>
    </w:p>
    <w:p w14:paraId="230CB249" w14:textId="39206021" w:rsidR="00DE2753" w:rsidRDefault="00DE2753" w:rsidP="00E1509F">
      <w:pPr>
        <w:rPr>
          <w:b/>
        </w:rPr>
      </w:pPr>
    </w:p>
    <w:p w14:paraId="2A14A203" w14:textId="23EF34A4" w:rsidR="00DE2753" w:rsidRDefault="00DE2753" w:rsidP="00E1509F">
      <w:pPr>
        <w:rPr>
          <w:b/>
        </w:rPr>
      </w:pPr>
    </w:p>
    <w:p w14:paraId="2AC32AD5" w14:textId="77777777" w:rsidR="00923F5D" w:rsidRDefault="00923F5D" w:rsidP="00E1509F">
      <w:pPr>
        <w:rPr>
          <w:b/>
        </w:rPr>
      </w:pPr>
    </w:p>
    <w:p w14:paraId="0C0ECAA7" w14:textId="2E812C54" w:rsidR="00DE2753" w:rsidRDefault="00DE2753" w:rsidP="00E1509F">
      <w:pPr>
        <w:rPr>
          <w:b/>
        </w:rPr>
      </w:pPr>
    </w:p>
    <w:p w14:paraId="2C8E6D2E" w14:textId="6EFF4F4E" w:rsidR="00DE2753" w:rsidRDefault="00DE2753" w:rsidP="00E1509F">
      <w:pPr>
        <w:rPr>
          <w:b/>
        </w:rPr>
      </w:pPr>
    </w:p>
    <w:p w14:paraId="53925C1F" w14:textId="77777777" w:rsidR="00DE2753" w:rsidRDefault="00DE2753" w:rsidP="00E1509F">
      <w:pPr>
        <w:rPr>
          <w:b/>
        </w:rPr>
      </w:pPr>
    </w:p>
    <w:p w14:paraId="515B8527" w14:textId="77777777" w:rsidR="00643772" w:rsidRDefault="00643772" w:rsidP="00E1509F">
      <w:pPr>
        <w:rPr>
          <w:b/>
        </w:rPr>
      </w:pPr>
    </w:p>
    <w:p w14:paraId="746EA4B0" w14:textId="43A5F667" w:rsidR="00E1509F" w:rsidRDefault="006B74AC" w:rsidP="00E1509F">
      <w:pPr>
        <w:rPr>
          <w:b/>
        </w:rPr>
      </w:pPr>
      <w:r>
        <w:rPr>
          <w:b/>
        </w:rPr>
        <w:t xml:space="preserve">C. Fallacy </w:t>
      </w:r>
    </w:p>
    <w:p w14:paraId="50EA9AAB" w14:textId="4DDF20B0" w:rsidR="001467A8" w:rsidRPr="001467A8" w:rsidRDefault="001467A8" w:rsidP="00E1509F">
      <w:r>
        <w:t xml:space="preserve">You do not need </w:t>
      </w:r>
      <w:r w:rsidR="00311A09">
        <w:t xml:space="preserve">to know these fallacies by name, but on the EOC will you need to be able to state that read a fallacy and explain how it is a fallacy. </w:t>
      </w:r>
    </w:p>
    <w:p w14:paraId="56E49301" w14:textId="19E871D8" w:rsidR="00276EB9" w:rsidRPr="00E1509F" w:rsidRDefault="00276EB9" w:rsidP="00E1509F">
      <w:r>
        <w:rPr>
          <w:noProof/>
        </w:rPr>
        <w:drawing>
          <wp:inline distT="0" distB="0" distL="0" distR="0" wp14:anchorId="05643534" wp14:editId="71C23CDE">
            <wp:extent cx="5229922" cy="74429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6 at 3.14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479" cy="74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9C347" w14:textId="77777777" w:rsidR="005E741B" w:rsidRPr="009B62FD" w:rsidRDefault="005E741B" w:rsidP="009B62FD"/>
    <w:p w14:paraId="6C1711F9" w14:textId="77777777" w:rsidR="001F4A70" w:rsidRPr="001F4A70" w:rsidRDefault="001F4A70" w:rsidP="001F4A70">
      <w:pPr>
        <w:rPr>
          <w:b/>
        </w:rPr>
      </w:pPr>
    </w:p>
    <w:sectPr w:rsidR="001F4A70" w:rsidRPr="001F4A70" w:rsidSect="00591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2B25"/>
    <w:multiLevelType w:val="multilevel"/>
    <w:tmpl w:val="E1A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3198E"/>
    <w:multiLevelType w:val="hybridMultilevel"/>
    <w:tmpl w:val="273ED90A"/>
    <w:lvl w:ilvl="0" w:tplc="F8DE2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C8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5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A3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1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69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80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2C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23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704F6"/>
    <w:multiLevelType w:val="hybridMultilevel"/>
    <w:tmpl w:val="07165096"/>
    <w:lvl w:ilvl="0" w:tplc="ECE0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28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88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4C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F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4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45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4D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0E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D"/>
    <w:rsid w:val="00046156"/>
    <w:rsid w:val="000810A4"/>
    <w:rsid w:val="00081F33"/>
    <w:rsid w:val="001467A8"/>
    <w:rsid w:val="00155A7D"/>
    <w:rsid w:val="00193BFC"/>
    <w:rsid w:val="001F4A70"/>
    <w:rsid w:val="002462EA"/>
    <w:rsid w:val="00276EB9"/>
    <w:rsid w:val="00311A09"/>
    <w:rsid w:val="00353F13"/>
    <w:rsid w:val="00397348"/>
    <w:rsid w:val="004434DA"/>
    <w:rsid w:val="004F4042"/>
    <w:rsid w:val="00511B5A"/>
    <w:rsid w:val="00583CE8"/>
    <w:rsid w:val="0059165D"/>
    <w:rsid w:val="00597136"/>
    <w:rsid w:val="005D75A5"/>
    <w:rsid w:val="005E741B"/>
    <w:rsid w:val="00603A58"/>
    <w:rsid w:val="00642225"/>
    <w:rsid w:val="00643772"/>
    <w:rsid w:val="0066030F"/>
    <w:rsid w:val="0069194D"/>
    <w:rsid w:val="006B74AC"/>
    <w:rsid w:val="007B3702"/>
    <w:rsid w:val="00810E5B"/>
    <w:rsid w:val="00824F9F"/>
    <w:rsid w:val="00890F6E"/>
    <w:rsid w:val="00923F5D"/>
    <w:rsid w:val="00966DA0"/>
    <w:rsid w:val="009B62FD"/>
    <w:rsid w:val="009C17B1"/>
    <w:rsid w:val="00AA6C7B"/>
    <w:rsid w:val="00AD74F2"/>
    <w:rsid w:val="00B924A7"/>
    <w:rsid w:val="00BB2AFC"/>
    <w:rsid w:val="00BF39BB"/>
    <w:rsid w:val="00C22DD5"/>
    <w:rsid w:val="00C466D8"/>
    <w:rsid w:val="00DE2753"/>
    <w:rsid w:val="00E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DC8A6"/>
  <w14:defaultImageDpi w14:val="32767"/>
  <w15:chartTrackingRefBased/>
  <w15:docId w15:val="{F4F811FE-ABBE-D149-A290-464197F8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65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65D"/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A70"/>
    <w:pPr>
      <w:ind w:left="720"/>
      <w:contextualSpacing/>
    </w:pPr>
  </w:style>
  <w:style w:type="character" w:customStyle="1" w:styleId="sdzsvb">
    <w:name w:val="sdzsvb"/>
    <w:basedOn w:val="DefaultParagraphFont"/>
    <w:rsid w:val="00603A58"/>
  </w:style>
  <w:style w:type="character" w:customStyle="1" w:styleId="apple-converted-space">
    <w:name w:val="apple-converted-space"/>
    <w:basedOn w:val="DefaultParagraphFont"/>
    <w:rsid w:val="00603A58"/>
  </w:style>
  <w:style w:type="character" w:customStyle="1" w:styleId="lrdctmorebtn">
    <w:name w:val="lr_dct_more_btn"/>
    <w:basedOn w:val="DefaultParagraphFont"/>
    <w:rsid w:val="00603A58"/>
  </w:style>
  <w:style w:type="paragraph" w:customStyle="1" w:styleId="vmod1">
    <w:name w:val="vmod1"/>
    <w:basedOn w:val="Normal"/>
    <w:rsid w:val="00603A58"/>
    <w:pPr>
      <w:spacing w:before="100" w:beforeAutospacing="1" w:after="100" w:afterAutospacing="1"/>
    </w:pPr>
  </w:style>
  <w:style w:type="character" w:customStyle="1" w:styleId="lrdctlblblk">
    <w:name w:val="lr_dct_lbl_blk"/>
    <w:basedOn w:val="DefaultParagraphFont"/>
    <w:rsid w:val="0060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6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50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98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280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59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7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36</cp:revision>
  <dcterms:created xsi:type="dcterms:W3CDTF">2018-09-16T18:59:00Z</dcterms:created>
  <dcterms:modified xsi:type="dcterms:W3CDTF">2018-10-15T22:13:00Z</dcterms:modified>
</cp:coreProperties>
</file>